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Style w:val="4"/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资产评估师职业资格登记须知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Style w:val="4"/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kern w:val="0"/>
          <w:sz w:val="13"/>
          <w:szCs w:val="1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办理资产评估师执业、非执业登记时。需要先登录中评协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行业管理平台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instrText xml:space="preserve"> HYPERLINK "http://47.94.11.33:8039/login"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u w:val="none"/>
        </w:rPr>
        <w:t>http://47.94.11.33:8039/login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）进行操作，注册个人账户，并验证个人身份信息；通过系统填写打印《资产评估师职业资格登记表》，上传本人照片及其他材料的扫描件（可先致电会员二部进行确认），同时将纸质材料邮寄至省评协，每月底汇总后报中评协审批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联系电话：0531-82990180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邮寄地址：济南市市中区二环南路2167号越秀园小区公建楼321室（会员服务部）。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一、在资产评估机构工作的考试合格人员（执业登记），办理登记应当提供以下材料：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1．经本人签字的《资产评估师职业资格登记表》（一式两份，此表在“行业管理平台”中导出，并打印）；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2．本人身份证复印件；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3．社会人才交流机构出具的统一管理档案的凭证原件或者内退、下岗、退休人员相关证明原件；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4．本人与所在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资产评估机构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签订的有效劳动合同复印件（加盖骑缝章）；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5．所在资产评估机构为其缴纳社会保险费凭证原件。如果社保在会计所缴纳的，同时提供机构联合证明。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562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社保证明可登录当地人力资源和社会保障局网站，进入个人或单位账户，自行下载打印社保权益记录单（网上可验证）。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图例如下：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2405" cy="2711450"/>
            <wp:effectExtent l="0" t="0" r="4445" b="12700"/>
            <wp:docPr id="1" name="图片 1" descr="QQ截图20200326164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03261648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不在资产评估机构工作的考试合格人员（非执业登记），办理登记应当提供以下材料：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1．经本人签字的《资产评估师职业资格登记表》（一式两份）；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2．本人身份证复印件。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562" w:firstLineChars="20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三、特别提醒：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562" w:firstLineChars="20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1、是否由所在评估机构缴纳社保要如实填写，只要没有在评估机构缴纳社保均选“否”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4391025" cy="1028700"/>
            <wp:effectExtent l="0" t="0" r="9525" b="0"/>
            <wp:docPr id="2" name="图片 2" descr="QQ截图2020032617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3261715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600" w:lineRule="atLeast"/>
        <w:ind w:right="0" w:rightChars="0" w:firstLine="562" w:firstLineChars="20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新登记人员如以机构名义将档案存放于职介机构，“档案存放地”以实际盖章名称为准，不能写机构名称；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600" w:lineRule="atLeast"/>
        <w:ind w:right="0" w:rightChars="0" w:firstLine="562" w:firstLineChars="20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由执业会员变更为非执业会员的（类别变更），需提供由评估机构开具的离职证明一份。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562" w:firstLineChars="20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如果有退休、下岗等档案不在职介机构的情况，档案存放地直接写原因，不能填写具体存放地。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952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339"/>
        </w:tabs>
        <w:bidi w:val="0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333FA6"/>
    <w:multiLevelType w:val="singleLevel"/>
    <w:tmpl w:val="C5333FA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263D9"/>
    <w:rsid w:val="136645AC"/>
    <w:rsid w:val="17DC7BCC"/>
    <w:rsid w:val="204518AA"/>
    <w:rsid w:val="323104BD"/>
    <w:rsid w:val="3BB505F1"/>
    <w:rsid w:val="3CA258C6"/>
    <w:rsid w:val="4221798A"/>
    <w:rsid w:val="4D540CAA"/>
    <w:rsid w:val="56CC68C3"/>
    <w:rsid w:val="5AC04643"/>
    <w:rsid w:val="74204998"/>
    <w:rsid w:val="79A3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2020-03-26T08:20:00Z</dcterms:created>
  <dc:creator>dell</dc:creator>
  <cp:lastModifiedBy>WPS_1527913544</cp:lastModifiedBy>
  <dcterms:modified xsi:type="dcterms:W3CDTF">2020-12-29T06:14:33Z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