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156" w:afterLines="50"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资产评估行业师资培训班报名表</w:t>
      </w:r>
    </w:p>
    <w:bookmarkEnd w:id="0"/>
    <w:p>
      <w:pPr>
        <w:tabs>
          <w:tab w:val="left" w:pos="2205"/>
        </w:tabs>
        <w:spacing w:after="156" w:afterLines="50" w:line="600" w:lineRule="exact"/>
        <w:ind w:firstLine="560" w:firstLineChars="200"/>
        <w:jc w:val="left"/>
        <w:rPr>
          <w:rFonts w:ascii="仿宋_GB2312" w:eastAsia="仿宋_GB2312" w:hAnsiTheme="minorEastAsia"/>
          <w:sz w:val="28"/>
        </w:rPr>
      </w:pPr>
      <w:r>
        <w:rPr>
          <w:rFonts w:hint="eastAsia" w:ascii="仿宋_GB2312" w:eastAsia="仿宋_GB2312" w:hAnsiTheme="minorEastAsia"/>
          <w:sz w:val="28"/>
        </w:rPr>
        <w:t>地方协会：</w:t>
      </w:r>
      <w:r>
        <w:rPr>
          <w:rFonts w:ascii="仿宋_GB2312" w:eastAsia="仿宋_GB2312" w:hAnsiTheme="minorEastAsia"/>
          <w:sz w:val="28"/>
        </w:rPr>
        <w:tab/>
      </w:r>
    </w:p>
    <w:tbl>
      <w:tblPr>
        <w:tblStyle w:val="3"/>
        <w:tblW w:w="157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985"/>
        <w:gridCol w:w="2520"/>
        <w:gridCol w:w="1590"/>
        <w:gridCol w:w="2126"/>
        <w:gridCol w:w="3402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</w:rPr>
              <w:t>姓名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</w:rPr>
              <w:t>性别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</w:rPr>
              <w:t>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</w:rPr>
              <w:t>职务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</w:rPr>
              <w:t>注册号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</w:rPr>
              <w:t>手机号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</w:rPr>
              <w:t>授课内容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42857"/>
    <w:rsid w:val="5134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2020-10-28T07:39:00Z</dcterms:created>
  <dc:creator>Administrator</dc:creator>
  <cp:lastModifiedBy>Administrator</cp:lastModifiedBy>
  <dcterms:modified xsi:type="dcterms:W3CDTF">2020-10-28T07:40:46Z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