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关于转发中评协《中国资产评估协会关于举办资产评估实务基础培训班的通知》的通知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鲁评协〔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28号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各资产评估机构：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现将《中国资产评估协会关于举办资产评估实务基础培训班的通知》（</w:t>
      </w:r>
      <w:r>
        <w:rPr>
          <w:rFonts w:hint="eastAsia" w:ascii="仿宋_GB2312" w:hAnsi="仿宋" w:eastAsia="仿宋_GB2312"/>
          <w:sz w:val="32"/>
          <w:szCs w:val="32"/>
        </w:rPr>
        <w:t>中评协办</w:t>
      </w:r>
      <w:r>
        <w:rPr>
          <w:rFonts w:hint="eastAsia" w:ascii="仿宋_GB2312" w:eastAsia="仿宋_GB2312"/>
          <w:sz w:val="32"/>
          <w:szCs w:val="32"/>
        </w:rPr>
        <w:t>〔</w:t>
      </w:r>
      <w:bookmarkStart w:id="0" w:name="fwYear"/>
      <w:r>
        <w:rPr>
          <w:rFonts w:hint="eastAsia" w:ascii="仿宋_GB2312" w:eastAsia="仿宋_GB2312"/>
          <w:sz w:val="32"/>
          <w:szCs w:val="32"/>
        </w:rPr>
        <w:t>20</w:t>
      </w:r>
      <w:bookmarkEnd w:id="0"/>
      <w:r>
        <w:rPr>
          <w:rFonts w:hint="eastAsia" w:ascii="仿宋_GB2312" w:eastAsia="仿宋_GB2312"/>
          <w:sz w:val="32"/>
          <w:szCs w:val="32"/>
        </w:rPr>
        <w:t>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）转发给你们，请有培训需要的机构按照通知要求，及时报名。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中国资产评估协会关于举办资产评估实务基础培训班的通知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山东省资产评估协会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2021年4月2日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E31A9"/>
    <w:rsid w:val="21F63128"/>
    <w:rsid w:val="493E31A9"/>
    <w:rsid w:val="4FBC2699"/>
    <w:rsid w:val="50B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2021-03-22T01:53:00Z</dcterms:created>
  <dc:creator>Administrator</dc:creator>
  <cp:lastModifiedBy>Administrator</cp:lastModifiedBy>
  <dcterms:modified xsi:type="dcterms:W3CDTF">2021-04-02T02:02:30Z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9B081A0DD79646978CD819CDA1FF7944</vt:lpwstr>
  </property>
</Properties>
</file>