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23AF1" w14:textId="77777777" w:rsidR="00C5251F" w:rsidRPr="00B34557" w:rsidRDefault="00C5251F" w:rsidP="00C5251F">
      <w:pPr>
        <w:pStyle w:val="1"/>
        <w:spacing w:before="100" w:after="100"/>
        <w:jc w:val="left"/>
        <w:rPr>
          <w:rFonts w:ascii="黑体" w:eastAsia="黑体" w:hAnsi="黑体" w:hint="default"/>
          <w:b w:val="0"/>
          <w:sz w:val="32"/>
          <w:szCs w:val="32"/>
          <w:shd w:val="clear" w:color="auto" w:fill="FFFFFF"/>
          <w:lang w:bidi="ar"/>
        </w:rPr>
      </w:pPr>
      <w:bookmarkStart w:id="0" w:name="_Hlk70262643"/>
      <w:r w:rsidRPr="00B34557">
        <w:rPr>
          <w:rFonts w:ascii="黑体" w:eastAsia="黑体" w:hAnsi="黑体"/>
          <w:b w:val="0"/>
          <w:sz w:val="32"/>
          <w:szCs w:val="32"/>
          <w:shd w:val="clear" w:color="auto" w:fill="FFFFFF"/>
          <w:lang w:bidi="ar"/>
        </w:rPr>
        <w:t>附件3</w:t>
      </w:r>
    </w:p>
    <w:p w14:paraId="4B5E228E" w14:textId="4EEC1168" w:rsidR="00C5251F" w:rsidRPr="009D7773" w:rsidRDefault="00D25013" w:rsidP="00A763CC">
      <w:pPr>
        <w:pStyle w:val="1"/>
        <w:spacing w:beforeAutospacing="0" w:afterAutospacing="0"/>
        <w:rPr>
          <w:rFonts w:ascii="方正小标宋简体" w:eastAsia="方正小标宋简体" w:hAnsi="华文中宋" w:hint="default"/>
          <w:b w:val="0"/>
          <w:sz w:val="44"/>
          <w:szCs w:val="44"/>
          <w:shd w:val="clear" w:color="auto" w:fill="FFFFFF"/>
          <w:lang w:bidi="ar"/>
        </w:rPr>
      </w:pPr>
      <w:r w:rsidRPr="009D7773">
        <w:rPr>
          <w:rFonts w:ascii="方正小标宋简体" w:eastAsia="方正小标宋简体" w:hAnsi="华文中宋"/>
          <w:b w:val="0"/>
          <w:sz w:val="44"/>
          <w:szCs w:val="44"/>
          <w:shd w:val="clear" w:color="auto" w:fill="FFFFFF"/>
          <w:lang w:bidi="ar"/>
        </w:rPr>
        <w:t>中国</w:t>
      </w:r>
      <w:bookmarkStart w:id="1" w:name="_GoBack"/>
      <w:bookmarkEnd w:id="1"/>
      <w:r w:rsidRPr="009D7773">
        <w:rPr>
          <w:rFonts w:ascii="方正小标宋简体" w:eastAsia="方正小标宋简体" w:hAnsi="华文中宋"/>
          <w:b w:val="0"/>
          <w:sz w:val="44"/>
          <w:szCs w:val="44"/>
          <w:shd w:val="clear" w:color="auto" w:fill="FFFFFF"/>
          <w:lang w:bidi="ar"/>
        </w:rPr>
        <w:t>资产评估协会会员管理办法</w:t>
      </w:r>
    </w:p>
    <w:p w14:paraId="04BE4BAA" w14:textId="75607A4C" w:rsidR="006006C5" w:rsidRPr="009D7773" w:rsidRDefault="00EB7F92" w:rsidP="00A763CC">
      <w:pPr>
        <w:jc w:val="center"/>
        <w:rPr>
          <w:rFonts w:ascii="方正小标宋简体" w:eastAsia="方正小标宋简体" w:hAnsi="华文中宋"/>
          <w:b/>
          <w:sz w:val="44"/>
          <w:szCs w:val="44"/>
        </w:rPr>
      </w:pPr>
      <w:r w:rsidRPr="009D7773">
        <w:rPr>
          <w:rFonts w:ascii="方正小标宋简体" w:eastAsia="方正小标宋简体" w:hAnsi="华文中宋"/>
          <w:sz w:val="44"/>
          <w:szCs w:val="44"/>
        </w:rPr>
        <w:t>（征求意见稿）</w:t>
      </w:r>
    </w:p>
    <w:p w14:paraId="7C9A7F1A" w14:textId="234373EA" w:rsidR="000C08A2" w:rsidRPr="00A763CC" w:rsidRDefault="00D25013" w:rsidP="00664DDD">
      <w:pPr>
        <w:pStyle w:val="2"/>
        <w:rPr>
          <w:rFonts w:ascii="黑体" w:hAnsi="黑体"/>
          <w:shd w:val="clear" w:color="auto" w:fill="FFFFFF"/>
          <w:lang w:bidi="ar"/>
        </w:rPr>
      </w:pPr>
      <w:r w:rsidRPr="00A763CC">
        <w:rPr>
          <w:rFonts w:ascii="黑体" w:hAnsi="黑体" w:hint="eastAsia"/>
          <w:shd w:val="clear" w:color="auto" w:fill="FFFFFF"/>
          <w:lang w:bidi="ar"/>
        </w:rPr>
        <w:t>第一章</w:t>
      </w:r>
      <w:r w:rsidRPr="00A763CC">
        <w:rPr>
          <w:rFonts w:ascii="宋体" w:eastAsia="宋体" w:hAnsi="宋体" w:cs="宋体" w:hint="eastAsia"/>
          <w:shd w:val="clear" w:color="auto" w:fill="FFFFFF"/>
          <w:lang w:bidi="ar"/>
        </w:rPr>
        <w:t>  </w:t>
      </w:r>
      <w:r w:rsidRPr="00A763CC">
        <w:rPr>
          <w:rFonts w:ascii="黑体" w:hAnsi="黑体" w:hint="eastAsia"/>
          <w:shd w:val="clear" w:color="auto" w:fill="FFFFFF"/>
          <w:lang w:bidi="ar"/>
        </w:rPr>
        <w:t>总</w:t>
      </w:r>
      <w:r w:rsidRPr="00A763CC">
        <w:rPr>
          <w:rFonts w:ascii="宋体" w:eastAsia="宋体" w:hAnsi="宋体" w:cs="宋体" w:hint="eastAsia"/>
          <w:shd w:val="clear" w:color="auto" w:fill="FFFFFF"/>
          <w:lang w:bidi="ar"/>
        </w:rPr>
        <w:t>  </w:t>
      </w:r>
      <w:r w:rsidRPr="00A763CC">
        <w:rPr>
          <w:rFonts w:ascii="黑体" w:hAnsi="黑体" w:hint="eastAsia"/>
          <w:shd w:val="clear" w:color="auto" w:fill="FFFFFF"/>
          <w:lang w:bidi="ar"/>
        </w:rPr>
        <w:t>则</w:t>
      </w:r>
    </w:p>
    <w:p w14:paraId="4D4A9867" w14:textId="1F44A27D" w:rsidR="006006C5" w:rsidRPr="00A109D7" w:rsidRDefault="000F3AF6" w:rsidP="00664DDD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仿宋" w:eastAsia="仿宋" w:hAnsi="仿宋" w:cs="宋体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【</w:t>
      </w:r>
      <w:r w:rsidR="00F83DB8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制定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依据】</w:t>
      </w:r>
      <w:r w:rsidR="00D25013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为</w:t>
      </w:r>
      <w:r w:rsidR="00BE42E0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规范</w:t>
      </w:r>
      <w:r w:rsidR="00D25013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中国资产评估协会</w:t>
      </w:r>
      <w:r w:rsidR="006912A6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（</w:t>
      </w:r>
      <w:r w:rsidR="00D25013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以下简称本会</w:t>
      </w:r>
      <w:r w:rsidR="006912A6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）</w:t>
      </w:r>
      <w:r w:rsidR="00D25013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会员的自律管理</w:t>
      </w:r>
      <w:r w:rsidR="006912A6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，</w:t>
      </w:r>
      <w:r w:rsidR="00D25013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根据《</w:t>
      </w:r>
      <w:r w:rsidR="00795FC5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中华人民共和国</w:t>
      </w:r>
      <w:r w:rsidR="00D25013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资产评估法》</w:t>
      </w:r>
      <w:r w:rsidR="00795FC5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（以下简称《资产评估法》）</w:t>
      </w:r>
      <w:r w:rsidR="00767ED3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《资产评估行业财政监督管理办法》</w:t>
      </w:r>
      <w:r w:rsidR="00490E80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《中国资产评估协会章程》（以下简称《章程》）</w:t>
      </w:r>
      <w:r w:rsidR="00D67D89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等</w:t>
      </w:r>
      <w:r w:rsidR="00D25013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有关规定</w:t>
      </w:r>
      <w:r w:rsidR="006912A6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，</w:t>
      </w:r>
      <w:r w:rsidR="00D25013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制定本办法。</w:t>
      </w:r>
    </w:p>
    <w:p w14:paraId="7540E3BF" w14:textId="71D7CC56" w:rsidR="00DB4B32" w:rsidRPr="00A109D7" w:rsidRDefault="00D25013" w:rsidP="002A18DA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仿宋" w:eastAsia="仿宋" w:hAnsi="仿宋" w:cs="宋体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  <w:t> </w:t>
      </w:r>
      <w:r w:rsidR="00F43646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【会员分类】</w:t>
      </w:r>
      <w:r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本会会员</w:t>
      </w:r>
      <w:r w:rsidR="00767ED3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包括</w:t>
      </w:r>
      <w:r w:rsidR="009F43D4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个人会员</w:t>
      </w:r>
      <w:r w:rsidR="00540F80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、</w:t>
      </w:r>
      <w:r w:rsidR="00C442A2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单位会员</w:t>
      </w:r>
      <w:r w:rsidR="00540F80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和荣誉会员</w:t>
      </w:r>
      <w:r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。</w:t>
      </w:r>
    </w:p>
    <w:p w14:paraId="5399AC0C" w14:textId="7CA650D1" w:rsidR="00DB4B32" w:rsidRPr="00A109D7" w:rsidRDefault="00DB4B32" w:rsidP="00DB4B32">
      <w:pPr>
        <w:widowControl/>
        <w:shd w:val="clear" w:color="auto" w:fill="FFFFFF"/>
        <w:spacing w:line="360" w:lineRule="auto"/>
        <w:ind w:firstLineChars="200" w:firstLine="640"/>
        <w:contextualSpacing/>
        <w:rPr>
          <w:rFonts w:ascii="仿宋" w:eastAsia="仿宋" w:hAnsi="仿宋" w:cs="宋体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在</w:t>
      </w:r>
      <w:r w:rsidR="00CB2C13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资产评估机构</w:t>
      </w:r>
      <w:r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从事</w:t>
      </w:r>
      <w:r w:rsidR="00B22FDA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资产评估</w:t>
      </w:r>
      <w:r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业务</w:t>
      </w:r>
      <w:r w:rsidR="00A157AD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的资产评估师</w:t>
      </w:r>
      <w:r w:rsidR="0054131C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（含资产评估师（珠宝），下同）</w:t>
      </w:r>
      <w:r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，</w:t>
      </w:r>
      <w:bookmarkStart w:id="2" w:name="_Hlk82794136"/>
      <w:r w:rsidR="00A157AD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按《</w:t>
      </w:r>
      <w:r w:rsidR="00535CE5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资产评估法</w:t>
      </w:r>
      <w:r w:rsidR="00A157AD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》规定</w:t>
      </w:r>
      <w:bookmarkEnd w:id="2"/>
      <w:r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加入本会</w:t>
      </w:r>
      <w:r w:rsidR="00A157AD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成为个人会员</w:t>
      </w:r>
      <w:r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。</w:t>
      </w:r>
      <w:r w:rsidR="00D67D89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个人会员分为见习评估师会员、执业评估师会员和资深评估师会员。</w:t>
      </w:r>
    </w:p>
    <w:p w14:paraId="496A2F63" w14:textId="74115C14" w:rsidR="00DB4B32" w:rsidRPr="00A109D7" w:rsidRDefault="00DB4B32" w:rsidP="00DB4B32">
      <w:pPr>
        <w:widowControl/>
        <w:shd w:val="clear" w:color="auto" w:fill="FFFFFF"/>
        <w:spacing w:line="360" w:lineRule="auto"/>
        <w:ind w:firstLineChars="200" w:firstLine="640"/>
        <w:contextualSpacing/>
        <w:rPr>
          <w:rFonts w:ascii="仿宋" w:eastAsia="仿宋" w:hAnsi="仿宋" w:cs="宋体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仿宋" w:eastAsia="仿宋" w:hAnsi="仿宋" w:cs="宋体"/>
          <w:kern w:val="0"/>
          <w:sz w:val="32"/>
          <w:szCs w:val="32"/>
          <w:shd w:val="clear" w:color="auto" w:fill="FFFFFF"/>
          <w:lang w:bidi="ar"/>
        </w:rPr>
        <w:t>完成工商登记、财政部门备案</w:t>
      </w:r>
      <w:r w:rsidR="00A157AD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的资产评估机构</w:t>
      </w:r>
      <w:r w:rsidR="000A2C58" w:rsidRPr="003E2EA1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和</w:t>
      </w:r>
      <w:r w:rsidR="002E2296" w:rsidRPr="003E2EA1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分支机构</w:t>
      </w:r>
      <w:r w:rsidRPr="003E2EA1">
        <w:rPr>
          <w:rFonts w:ascii="仿宋" w:eastAsia="仿宋" w:hAnsi="仿宋" w:cs="宋体"/>
          <w:kern w:val="0"/>
          <w:sz w:val="32"/>
          <w:szCs w:val="32"/>
          <w:shd w:val="clear" w:color="auto" w:fill="FFFFFF"/>
          <w:lang w:bidi="ar"/>
        </w:rPr>
        <w:t>，</w:t>
      </w:r>
      <w:r w:rsidR="00BE42E0" w:rsidRPr="003E2EA1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按《</w:t>
      </w:r>
      <w:r w:rsidR="00535CE5" w:rsidRPr="003E2EA1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资产评估法</w:t>
      </w:r>
      <w:r w:rsidR="00BE42E0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》规定</w:t>
      </w:r>
      <w:r w:rsidRPr="00A109D7">
        <w:rPr>
          <w:rFonts w:ascii="仿宋" w:eastAsia="仿宋" w:hAnsi="仿宋" w:cs="宋体"/>
          <w:kern w:val="0"/>
          <w:sz w:val="32"/>
          <w:szCs w:val="32"/>
          <w:shd w:val="clear" w:color="auto" w:fill="FFFFFF"/>
          <w:lang w:bidi="ar"/>
        </w:rPr>
        <w:t>加入本会</w:t>
      </w:r>
      <w:r w:rsidR="00A157AD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成为单位会员</w:t>
      </w:r>
      <w:r w:rsidRPr="00A109D7">
        <w:rPr>
          <w:rFonts w:ascii="仿宋" w:eastAsia="仿宋" w:hAnsi="仿宋" w:cs="宋体"/>
          <w:kern w:val="0"/>
          <w:sz w:val="32"/>
          <w:szCs w:val="32"/>
          <w:shd w:val="clear" w:color="auto" w:fill="FFFFFF"/>
          <w:lang w:bidi="ar"/>
        </w:rPr>
        <w:t>。</w:t>
      </w:r>
    </w:p>
    <w:p w14:paraId="09A8B971" w14:textId="59066CAA" w:rsidR="00DB4B32" w:rsidRPr="00A109D7" w:rsidRDefault="00DB4B32" w:rsidP="00DB4B32">
      <w:pPr>
        <w:widowControl/>
        <w:shd w:val="clear" w:color="auto" w:fill="FFFFFF"/>
        <w:spacing w:line="360" w:lineRule="auto"/>
        <w:ind w:firstLineChars="200" w:firstLine="640"/>
        <w:contextualSpacing/>
        <w:rPr>
          <w:rFonts w:ascii="仿宋" w:eastAsia="仿宋" w:hAnsi="仿宋" w:cs="宋体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仿宋" w:eastAsia="仿宋" w:hAnsi="仿宋" w:cs="宋体"/>
          <w:kern w:val="0"/>
          <w:sz w:val="32"/>
          <w:szCs w:val="32"/>
          <w:shd w:val="clear" w:color="auto" w:fill="FFFFFF"/>
          <w:lang w:bidi="ar"/>
        </w:rPr>
        <w:t>对资产评估行业作出重大贡献的知名人士</w:t>
      </w:r>
      <w:r w:rsidR="00A157AD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，加入本会成为荣誉会员</w:t>
      </w:r>
      <w:r w:rsidRPr="00A109D7">
        <w:rPr>
          <w:rFonts w:ascii="仿宋" w:eastAsia="仿宋" w:hAnsi="仿宋" w:cs="宋体"/>
          <w:kern w:val="0"/>
          <w:sz w:val="32"/>
          <w:szCs w:val="32"/>
          <w:shd w:val="clear" w:color="auto" w:fill="FFFFFF"/>
          <w:lang w:bidi="ar"/>
        </w:rPr>
        <w:t>。</w:t>
      </w:r>
    </w:p>
    <w:bookmarkEnd w:id="0"/>
    <w:p w14:paraId="38C60C7A" w14:textId="01D4208E" w:rsidR="00C442A2" w:rsidRPr="00A109D7" w:rsidRDefault="00C442A2" w:rsidP="00C442A2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lastRenderedPageBreak/>
        <w:t>【执业要求】个人会员应当登记在一家</w:t>
      </w:r>
      <w:r w:rsidR="004E3000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资产评估机构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从事</w:t>
      </w:r>
      <w:r w:rsidR="00E6769D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资产评估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业务。</w:t>
      </w:r>
    </w:p>
    <w:p w14:paraId="0AF1911C" w14:textId="00716C7E" w:rsidR="00532B9D" w:rsidRPr="00A109D7" w:rsidRDefault="002D2691" w:rsidP="00F90F7F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【</w:t>
      </w:r>
      <w:r w:rsidR="00240914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会员关系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】</w:t>
      </w:r>
      <w:r w:rsidR="00185EED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本会</w:t>
      </w:r>
      <w:r w:rsidR="00D51B9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个人会员</w:t>
      </w:r>
      <w:r w:rsidR="00783835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和</w:t>
      </w:r>
      <w:r w:rsidR="00C442A2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单位会员</w:t>
      </w:r>
      <w:r w:rsidR="00C05B71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同时也是</w:t>
      </w:r>
      <w:r w:rsidR="00AD5AA9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所在</w:t>
      </w:r>
      <w:r w:rsidR="004C7D40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省、自治区、直辖市</w:t>
      </w:r>
      <w:r w:rsidR="007F55B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、</w:t>
      </w:r>
      <w:r w:rsidR="004C7D40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计划单列市资产评估协会</w:t>
      </w:r>
      <w:r w:rsidR="006912A6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（</w:t>
      </w:r>
      <w:r w:rsidR="004C7D40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以下简称地方协会</w:t>
      </w:r>
      <w:r w:rsidR="006912A6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）</w:t>
      </w:r>
      <w:r w:rsidR="00C05B71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会员</w:t>
      </w:r>
      <w:r w:rsidR="006912A6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，</w:t>
      </w:r>
      <w:r w:rsidR="00185EED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接受</w:t>
      </w:r>
      <w:r w:rsidR="00C05B71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本会和地方协会的</w:t>
      </w:r>
      <w:r w:rsidR="00185EED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自律管理。</w:t>
      </w:r>
      <w:bookmarkStart w:id="3" w:name="_Hlk70262705"/>
    </w:p>
    <w:p w14:paraId="1B671FB5" w14:textId="1852FA67" w:rsidR="005C18EF" w:rsidRPr="00A109D7" w:rsidRDefault="007227A7" w:rsidP="00F90F7F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【会员证书形式】本会</w:t>
      </w:r>
      <w:r w:rsidR="00423231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个人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会员</w:t>
      </w:r>
      <w:r w:rsidR="00423231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和</w:t>
      </w:r>
      <w:r w:rsidR="00C442A2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单位会员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证书采用电子证书和实体证书并存的方式</w:t>
      </w:r>
      <w:r w:rsidR="00876773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，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电子证书与实体证书编号一致</w:t>
      </w:r>
      <w:r w:rsidR="00892D0C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、具有同等法律效力</w:t>
      </w:r>
      <w:r w:rsidR="00021912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。电子证书与实体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证书不一致时，以电子证书为准。</w:t>
      </w:r>
    </w:p>
    <w:p w14:paraId="3A348E91" w14:textId="1F56B2F1" w:rsidR="00732EB9" w:rsidRPr="00A763CC" w:rsidRDefault="00CE77CB" w:rsidP="00A763CC">
      <w:pPr>
        <w:pStyle w:val="2"/>
      </w:pPr>
      <w:r w:rsidRPr="00A763CC">
        <w:rPr>
          <w:rFonts w:hint="eastAsia"/>
        </w:rPr>
        <w:t>第二章</w:t>
      </w:r>
      <w:r w:rsidRPr="00A763CC">
        <w:rPr>
          <w:rFonts w:hint="eastAsia"/>
        </w:rPr>
        <w:t>  </w:t>
      </w:r>
      <w:r w:rsidRPr="00A763CC">
        <w:rPr>
          <w:rFonts w:hint="eastAsia"/>
        </w:rPr>
        <w:t>会员</w:t>
      </w:r>
      <w:r w:rsidR="00136D84" w:rsidRPr="00A763CC">
        <w:rPr>
          <w:rFonts w:hint="eastAsia"/>
        </w:rPr>
        <w:t>入会登记</w:t>
      </w:r>
    </w:p>
    <w:bookmarkEnd w:id="3"/>
    <w:p w14:paraId="7AC3959B" w14:textId="1CCBC170" w:rsidR="00AC451F" w:rsidRPr="00A109D7" w:rsidRDefault="001A71EB" w:rsidP="00664DDD">
      <w:pPr>
        <w:pStyle w:val="3"/>
        <w:rPr>
          <w:shd w:val="clear" w:color="auto" w:fill="FFFFFF"/>
          <w:lang w:bidi="ar"/>
        </w:rPr>
      </w:pPr>
      <w:r w:rsidRPr="00DF4654">
        <w:rPr>
          <w:rFonts w:ascii="Calibri" w:hAnsi="Calibri" w:cs="Calibri" w:hint="eastAsia"/>
          <w:shd w:val="clear" w:color="auto" w:fill="FFFFFF"/>
          <w:lang w:bidi="ar"/>
        </w:rPr>
        <w:t>第一</w:t>
      </w:r>
      <w:r w:rsidR="00755933" w:rsidRPr="00DF4654">
        <w:rPr>
          <w:rFonts w:ascii="Calibri" w:hAnsi="Calibri" w:cs="Calibri" w:hint="eastAsia"/>
          <w:shd w:val="clear" w:color="auto" w:fill="FFFFFF"/>
          <w:lang w:bidi="ar"/>
        </w:rPr>
        <w:t>节</w:t>
      </w:r>
      <w:r w:rsidR="00AC451F" w:rsidRPr="00DF4654">
        <w:rPr>
          <w:rFonts w:ascii="Calibri" w:hAnsi="Calibri" w:cs="Calibri" w:hint="eastAsia"/>
          <w:shd w:val="clear" w:color="auto" w:fill="FFFFFF"/>
          <w:lang w:bidi="ar"/>
        </w:rPr>
        <w:t>  </w:t>
      </w:r>
      <w:r w:rsidR="00AC451F" w:rsidRPr="00DF4654">
        <w:rPr>
          <w:rFonts w:hint="eastAsia"/>
          <w:shd w:val="clear" w:color="auto" w:fill="FFFFFF"/>
          <w:lang w:bidi="ar"/>
        </w:rPr>
        <w:t>个人会员</w:t>
      </w:r>
      <w:r w:rsidR="00E54191" w:rsidRPr="00DF4654">
        <w:rPr>
          <w:rFonts w:hint="eastAsia"/>
          <w:shd w:val="clear" w:color="auto" w:fill="FFFFFF"/>
          <w:lang w:bidi="ar"/>
        </w:rPr>
        <w:t>入会登记</w:t>
      </w:r>
    </w:p>
    <w:p w14:paraId="58EF05AE" w14:textId="77777777" w:rsidR="000A2C58" w:rsidRPr="00A109D7" w:rsidRDefault="000A2C58" w:rsidP="00E6769D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【见习评估师会员条件】见习评估师会员应当具备下列条件：</w:t>
      </w:r>
    </w:p>
    <w:p w14:paraId="64B9C6E4" w14:textId="77777777" w:rsidR="000A2C58" w:rsidRPr="00A109D7" w:rsidRDefault="000A2C58" w:rsidP="00E6769D">
      <w:pPr>
        <w:pStyle w:val="a6"/>
        <w:widowControl/>
        <w:numPr>
          <w:ilvl w:val="0"/>
          <w:numId w:val="3"/>
        </w:numPr>
        <w:shd w:val="clear" w:color="auto" w:fill="FFFFFF"/>
        <w:tabs>
          <w:tab w:val="left" w:pos="709"/>
        </w:tabs>
        <w:spacing w:line="360" w:lineRule="auto"/>
        <w:ind w:left="0" w:firstLineChars="177" w:firstLine="566"/>
        <w:contextualSpacing/>
        <w:rPr>
          <w:rFonts w:ascii="仿宋" w:eastAsia="仿宋" w:hAnsi="仿宋" w:cs="宋体"/>
          <w:sz w:val="32"/>
          <w:szCs w:val="32"/>
        </w:rPr>
      </w:pPr>
      <w:r w:rsidRPr="00A109D7">
        <w:rPr>
          <w:rFonts w:ascii="仿宋" w:eastAsia="仿宋" w:hAnsi="仿宋" w:cs="宋体" w:hint="eastAsia"/>
          <w:sz w:val="32"/>
          <w:szCs w:val="32"/>
        </w:rPr>
        <w:t>中华人民共和国公民；</w:t>
      </w:r>
    </w:p>
    <w:p w14:paraId="460FFB22" w14:textId="77777777" w:rsidR="000A2C58" w:rsidRPr="00A109D7" w:rsidRDefault="000A2C58" w:rsidP="00E6769D">
      <w:pPr>
        <w:pStyle w:val="a6"/>
        <w:widowControl/>
        <w:numPr>
          <w:ilvl w:val="0"/>
          <w:numId w:val="3"/>
        </w:numPr>
        <w:shd w:val="clear" w:color="auto" w:fill="FFFFFF"/>
        <w:tabs>
          <w:tab w:val="left" w:pos="709"/>
        </w:tabs>
        <w:spacing w:line="360" w:lineRule="auto"/>
        <w:ind w:left="0" w:firstLineChars="177" w:firstLine="566"/>
        <w:contextualSpacing/>
        <w:rPr>
          <w:rFonts w:ascii="仿宋" w:eastAsia="仿宋" w:hAnsi="仿宋" w:cs="宋体"/>
          <w:sz w:val="32"/>
          <w:szCs w:val="32"/>
        </w:rPr>
      </w:pPr>
      <w:r w:rsidRPr="00A109D7">
        <w:rPr>
          <w:rFonts w:ascii="仿宋" w:eastAsia="仿宋" w:hAnsi="仿宋" w:cs="宋体" w:hint="eastAsia"/>
          <w:sz w:val="32"/>
          <w:szCs w:val="32"/>
        </w:rPr>
        <w:t>通过资产评估师职业资格考试或者经依法认定；</w:t>
      </w:r>
    </w:p>
    <w:p w14:paraId="6E222D2D" w14:textId="50C7A567" w:rsidR="000A2C58" w:rsidRPr="00A109D7" w:rsidRDefault="000A2C58" w:rsidP="00E6769D">
      <w:pPr>
        <w:pStyle w:val="a6"/>
        <w:widowControl/>
        <w:numPr>
          <w:ilvl w:val="0"/>
          <w:numId w:val="3"/>
        </w:numPr>
        <w:shd w:val="clear" w:color="auto" w:fill="FFFFFF"/>
        <w:tabs>
          <w:tab w:val="left" w:pos="709"/>
        </w:tabs>
        <w:spacing w:line="360" w:lineRule="auto"/>
        <w:ind w:left="0" w:firstLineChars="177" w:firstLine="566"/>
        <w:contextualSpacing/>
        <w:rPr>
          <w:rFonts w:ascii="仿宋" w:eastAsia="仿宋" w:hAnsi="仿宋" w:cs="宋体"/>
          <w:sz w:val="32"/>
          <w:szCs w:val="32"/>
        </w:rPr>
      </w:pPr>
      <w:r w:rsidRPr="00A109D7">
        <w:rPr>
          <w:rFonts w:ascii="仿宋" w:eastAsia="仿宋" w:hAnsi="仿宋" w:cs="宋体" w:hint="eastAsia"/>
          <w:sz w:val="32"/>
          <w:szCs w:val="32"/>
        </w:rPr>
        <w:t>在资产评估机构连续</w:t>
      </w:r>
      <w:r w:rsidRPr="00DF4654">
        <w:rPr>
          <w:rFonts w:ascii="仿宋" w:eastAsia="仿宋" w:hAnsi="仿宋" w:hint="eastAsia"/>
          <w:sz w:val="32"/>
          <w:szCs w:val="32"/>
        </w:rPr>
        <w:t>从事资产评估业务不满</w:t>
      </w:r>
      <w:r w:rsidRPr="00DF4654">
        <w:rPr>
          <w:rFonts w:ascii="仿宋" w:eastAsia="仿宋" w:hAnsi="仿宋"/>
          <w:sz w:val="32"/>
          <w:szCs w:val="32"/>
        </w:rPr>
        <w:t>24</w:t>
      </w:r>
      <w:r w:rsidRPr="00DF4654">
        <w:rPr>
          <w:rFonts w:ascii="仿宋" w:eastAsia="仿宋" w:hAnsi="仿宋" w:hint="eastAsia"/>
          <w:sz w:val="32"/>
          <w:szCs w:val="32"/>
        </w:rPr>
        <w:t>个月；</w:t>
      </w:r>
    </w:p>
    <w:p w14:paraId="302C11C8" w14:textId="77777777" w:rsidR="000A2C58" w:rsidRPr="00A109D7" w:rsidRDefault="000A2C58" w:rsidP="00E6769D">
      <w:pPr>
        <w:pStyle w:val="a6"/>
        <w:widowControl/>
        <w:numPr>
          <w:ilvl w:val="0"/>
          <w:numId w:val="3"/>
        </w:numPr>
        <w:shd w:val="clear" w:color="auto" w:fill="FFFFFF"/>
        <w:tabs>
          <w:tab w:val="left" w:pos="709"/>
        </w:tabs>
        <w:spacing w:line="360" w:lineRule="auto"/>
        <w:ind w:left="0" w:firstLineChars="177" w:firstLine="566"/>
        <w:contextualSpacing/>
        <w:rPr>
          <w:rFonts w:ascii="仿宋" w:eastAsia="仿宋" w:hAnsi="仿宋" w:cs="宋体"/>
          <w:sz w:val="32"/>
          <w:szCs w:val="32"/>
        </w:rPr>
      </w:pPr>
      <w:r w:rsidRPr="00A109D7">
        <w:rPr>
          <w:rFonts w:ascii="仿宋" w:eastAsia="仿宋" w:hAnsi="仿宋" w:cs="宋体" w:hint="eastAsia"/>
          <w:sz w:val="32"/>
          <w:szCs w:val="32"/>
        </w:rPr>
        <w:t>承认本会《章程》。</w:t>
      </w:r>
    </w:p>
    <w:p w14:paraId="25B2F801" w14:textId="77777777" w:rsidR="000A2C58" w:rsidRPr="00A109D7" w:rsidRDefault="000A2C58" w:rsidP="00E6769D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【执业评估师会员条件】执业评估师会员应当具备下列条件：</w:t>
      </w:r>
    </w:p>
    <w:p w14:paraId="5DE109BD" w14:textId="77777777" w:rsidR="000A2C58" w:rsidRPr="00A109D7" w:rsidRDefault="000A2C58" w:rsidP="00E6769D">
      <w:pPr>
        <w:widowControl/>
        <w:shd w:val="clear" w:color="auto" w:fill="FFFFFF"/>
        <w:spacing w:line="360" w:lineRule="auto"/>
        <w:ind w:firstLineChars="200" w:firstLine="640"/>
        <w:contextualSpacing/>
        <w:rPr>
          <w:rFonts w:ascii="仿宋" w:eastAsia="仿宋" w:hAnsi="仿宋" w:cs="宋体"/>
          <w:sz w:val="32"/>
          <w:szCs w:val="32"/>
        </w:rPr>
      </w:pPr>
      <w:r w:rsidRPr="00A109D7">
        <w:rPr>
          <w:rFonts w:ascii="仿宋" w:eastAsia="仿宋" w:hAnsi="仿宋" w:cs="宋体" w:hint="eastAsia"/>
          <w:sz w:val="32"/>
          <w:szCs w:val="32"/>
        </w:rPr>
        <w:lastRenderedPageBreak/>
        <w:t>（一）中华人民共和国公民；</w:t>
      </w:r>
    </w:p>
    <w:p w14:paraId="1D3F8D86" w14:textId="77777777" w:rsidR="000A2C58" w:rsidRPr="00A109D7" w:rsidRDefault="000A2C58" w:rsidP="00E6769D">
      <w:pPr>
        <w:widowControl/>
        <w:shd w:val="clear" w:color="auto" w:fill="FFFFFF"/>
        <w:spacing w:line="360" w:lineRule="auto"/>
        <w:ind w:firstLineChars="200" w:firstLine="640"/>
        <w:contextualSpacing/>
        <w:rPr>
          <w:rFonts w:ascii="仿宋" w:eastAsia="仿宋" w:hAnsi="仿宋" w:cs="宋体"/>
          <w:sz w:val="32"/>
          <w:szCs w:val="32"/>
        </w:rPr>
      </w:pPr>
      <w:r w:rsidRPr="00A109D7">
        <w:rPr>
          <w:rFonts w:ascii="仿宋" w:eastAsia="仿宋" w:hAnsi="仿宋" w:cs="宋体" w:hint="eastAsia"/>
          <w:sz w:val="32"/>
          <w:szCs w:val="32"/>
        </w:rPr>
        <w:t>（二）通过资产评估师职业资格考试或者经依法认定；</w:t>
      </w:r>
    </w:p>
    <w:p w14:paraId="2A251CCE" w14:textId="1396C9B8" w:rsidR="000A2C58" w:rsidRPr="00A109D7" w:rsidRDefault="000A2C58" w:rsidP="00E6769D">
      <w:pPr>
        <w:widowControl/>
        <w:shd w:val="clear" w:color="auto" w:fill="FFFFFF"/>
        <w:spacing w:line="360" w:lineRule="auto"/>
        <w:ind w:firstLineChars="200" w:firstLine="640"/>
        <w:contextualSpacing/>
        <w:rPr>
          <w:rFonts w:ascii="仿宋" w:eastAsia="仿宋" w:hAnsi="仿宋" w:cs="宋体"/>
          <w:sz w:val="32"/>
          <w:szCs w:val="32"/>
        </w:rPr>
      </w:pPr>
      <w:r w:rsidRPr="00A109D7">
        <w:rPr>
          <w:rFonts w:ascii="仿宋" w:eastAsia="仿宋" w:hAnsi="仿宋" w:cs="宋体" w:hint="eastAsia"/>
          <w:sz w:val="32"/>
          <w:szCs w:val="32"/>
        </w:rPr>
        <w:t>（三）在资产评估机构连续从事资产评估业务超过</w:t>
      </w:r>
      <w:r w:rsidRPr="00A109D7">
        <w:rPr>
          <w:rFonts w:ascii="仿宋" w:eastAsia="仿宋" w:hAnsi="仿宋" w:cs="宋体"/>
          <w:sz w:val="32"/>
          <w:szCs w:val="32"/>
        </w:rPr>
        <w:t>24</w:t>
      </w:r>
      <w:r w:rsidRPr="00A109D7">
        <w:rPr>
          <w:rFonts w:ascii="仿宋" w:eastAsia="仿宋" w:hAnsi="仿宋" w:cs="宋体" w:hint="eastAsia"/>
          <w:sz w:val="32"/>
          <w:szCs w:val="32"/>
        </w:rPr>
        <w:t>个月；</w:t>
      </w:r>
    </w:p>
    <w:p w14:paraId="6CCEDD7B" w14:textId="77777777" w:rsidR="000A2C58" w:rsidRPr="00A109D7" w:rsidRDefault="000A2C58" w:rsidP="00E6769D">
      <w:pPr>
        <w:widowControl/>
        <w:shd w:val="clear" w:color="auto" w:fill="FFFFFF"/>
        <w:spacing w:line="360" w:lineRule="auto"/>
        <w:ind w:firstLineChars="200" w:firstLine="640"/>
        <w:contextualSpacing/>
        <w:rPr>
          <w:rFonts w:ascii="仿宋" w:eastAsia="仿宋" w:hAnsi="仿宋" w:cs="宋体"/>
          <w:sz w:val="32"/>
          <w:szCs w:val="32"/>
        </w:rPr>
      </w:pPr>
      <w:r w:rsidRPr="00A109D7">
        <w:rPr>
          <w:rFonts w:ascii="仿宋" w:eastAsia="仿宋" w:hAnsi="仿宋" w:cs="宋体" w:hint="eastAsia"/>
          <w:sz w:val="32"/>
          <w:szCs w:val="32"/>
        </w:rPr>
        <w:t>（四）承认本会《章程》。</w:t>
      </w:r>
    </w:p>
    <w:p w14:paraId="57139EEF" w14:textId="77777777" w:rsidR="000A2C58" w:rsidRPr="00A109D7" w:rsidRDefault="000A2C58" w:rsidP="00E6769D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【资深评估师会员条件】资深评估师会员应当具备下列条件：</w:t>
      </w:r>
    </w:p>
    <w:p w14:paraId="26C51C5B" w14:textId="77777777" w:rsidR="000A2C58" w:rsidRPr="00A109D7" w:rsidRDefault="000A2C58" w:rsidP="00E6769D">
      <w:pPr>
        <w:widowControl/>
        <w:shd w:val="clear" w:color="auto" w:fill="FFFFFF"/>
        <w:spacing w:line="360" w:lineRule="auto"/>
        <w:ind w:firstLineChars="200" w:firstLine="640"/>
        <w:contextualSpacing/>
        <w:rPr>
          <w:rFonts w:ascii="仿宋" w:eastAsia="仿宋" w:hAnsi="仿宋" w:cs="宋体"/>
          <w:sz w:val="32"/>
          <w:szCs w:val="32"/>
        </w:rPr>
      </w:pPr>
      <w:r w:rsidRPr="00A109D7">
        <w:rPr>
          <w:rFonts w:ascii="仿宋" w:eastAsia="仿宋" w:hAnsi="仿宋" w:cs="宋体" w:hint="eastAsia"/>
          <w:sz w:val="32"/>
          <w:szCs w:val="32"/>
        </w:rPr>
        <w:t>（一）中华人民共和国公民；</w:t>
      </w:r>
    </w:p>
    <w:p w14:paraId="379AAB4B" w14:textId="22AD5B00" w:rsidR="000A2C58" w:rsidRPr="00A109D7" w:rsidRDefault="000A2C58" w:rsidP="00E6769D">
      <w:pPr>
        <w:widowControl/>
        <w:shd w:val="clear" w:color="auto" w:fill="FFFFFF"/>
        <w:spacing w:line="360" w:lineRule="auto"/>
        <w:ind w:firstLineChars="20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仿宋" w:eastAsia="仿宋" w:hAnsi="仿宋" w:cs="宋体" w:hint="eastAsia"/>
          <w:sz w:val="32"/>
          <w:szCs w:val="32"/>
        </w:rPr>
        <w:t>（</w:t>
      </w:r>
      <w:r w:rsidR="00710392">
        <w:rPr>
          <w:rFonts w:ascii="仿宋" w:eastAsia="仿宋" w:hAnsi="仿宋" w:cs="宋体" w:hint="eastAsia"/>
          <w:sz w:val="32"/>
          <w:szCs w:val="32"/>
        </w:rPr>
        <w:t>二</w:t>
      </w:r>
      <w:r w:rsidRPr="00A109D7">
        <w:rPr>
          <w:rFonts w:ascii="仿宋" w:eastAsia="仿宋" w:hAnsi="仿宋" w:cs="宋体" w:hint="eastAsia"/>
          <w:sz w:val="32"/>
          <w:szCs w:val="32"/>
        </w:rPr>
        <w:t>）成为本会执业评估师会员</w:t>
      </w:r>
      <w:r w:rsidR="00EF4C16" w:rsidRPr="00A109D7"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  <w:t>20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年以上；</w:t>
      </w:r>
    </w:p>
    <w:p w14:paraId="43AA3EA1" w14:textId="6F88D4C1" w:rsidR="000A2C58" w:rsidRPr="00A109D7" w:rsidRDefault="000A2C58" w:rsidP="00E6769D">
      <w:pPr>
        <w:widowControl/>
        <w:shd w:val="clear" w:color="auto" w:fill="FFFFFF"/>
        <w:spacing w:line="360" w:lineRule="auto"/>
        <w:ind w:firstLineChars="20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（</w:t>
      </w:r>
      <w:r w:rsidR="00710392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三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）具有较高的执业水平和创新能力；</w:t>
      </w:r>
    </w:p>
    <w:p w14:paraId="75316CEB" w14:textId="6F56F46F" w:rsidR="000A2C58" w:rsidRPr="00A109D7" w:rsidRDefault="000A2C58" w:rsidP="00E6769D">
      <w:pPr>
        <w:widowControl/>
        <w:shd w:val="clear" w:color="auto" w:fill="FFFFFF"/>
        <w:spacing w:line="360" w:lineRule="auto"/>
        <w:ind w:firstLineChars="20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（</w:t>
      </w:r>
      <w:r w:rsidR="00710392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四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）具有良好的社会声誉和职业道德，近</w:t>
      </w:r>
      <w:r w:rsidRPr="00A109D7"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  <w:t>5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年无不良行为信用记录；</w:t>
      </w:r>
    </w:p>
    <w:p w14:paraId="042C69B0" w14:textId="75EC3DFB" w:rsidR="000A2C58" w:rsidRPr="00A109D7" w:rsidRDefault="000A2C58" w:rsidP="00E6769D">
      <w:pPr>
        <w:widowControl/>
        <w:shd w:val="clear" w:color="auto" w:fill="FFFFFF"/>
        <w:spacing w:line="360" w:lineRule="auto"/>
        <w:ind w:firstLineChars="20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（</w:t>
      </w:r>
      <w:r w:rsidR="00710392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五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）本会规定的其他条件。</w:t>
      </w:r>
    </w:p>
    <w:p w14:paraId="31151CD8" w14:textId="0C6B4077" w:rsidR="002E1333" w:rsidRPr="00A109D7" w:rsidRDefault="002E1333" w:rsidP="00E6769D">
      <w:pPr>
        <w:widowControl/>
        <w:shd w:val="clear" w:color="auto" w:fill="FFFFFF"/>
        <w:spacing w:line="360" w:lineRule="auto"/>
        <w:ind w:firstLineChars="20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符合上述条件的，经本会组织评审通过，可以成为资深评估师会员。</w:t>
      </w:r>
    </w:p>
    <w:p w14:paraId="7BD967ED" w14:textId="5DD08EDC" w:rsidR="000D1754" w:rsidRPr="00A109D7" w:rsidRDefault="005B02D0" w:rsidP="00664DDD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【不予入会情形】</w:t>
      </w:r>
      <w:r w:rsidR="007214EE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有下列情形之一的，不得成为</w:t>
      </w:r>
      <w:r w:rsidR="00AD7712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本会</w:t>
      </w:r>
      <w:r w:rsidR="000C0FEC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个人会员</w:t>
      </w:r>
      <w:r w:rsidR="006912A6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：</w:t>
      </w:r>
    </w:p>
    <w:p w14:paraId="5E74E69B" w14:textId="3BBB3BE2" w:rsidR="000D1754" w:rsidRPr="00A109D7" w:rsidRDefault="006912A6" w:rsidP="00664DDD">
      <w:pPr>
        <w:widowControl/>
        <w:shd w:val="clear" w:color="auto" w:fill="FFFFFF"/>
        <w:spacing w:line="360" w:lineRule="auto"/>
        <w:ind w:firstLineChars="200" w:firstLine="640"/>
        <w:contextualSpacing/>
        <w:rPr>
          <w:rFonts w:ascii="仿宋" w:eastAsia="仿宋" w:hAnsi="仿宋" w:cs="宋体"/>
          <w:sz w:val="32"/>
          <w:szCs w:val="32"/>
        </w:rPr>
      </w:pPr>
      <w:r w:rsidRPr="00A109D7">
        <w:rPr>
          <w:rFonts w:ascii="仿宋" w:eastAsia="仿宋" w:hAnsi="仿宋" w:cs="宋体" w:hint="eastAsia"/>
          <w:sz w:val="32"/>
          <w:szCs w:val="32"/>
        </w:rPr>
        <w:t>（</w:t>
      </w:r>
      <w:r w:rsidR="000D1754" w:rsidRPr="00A109D7">
        <w:rPr>
          <w:rFonts w:ascii="仿宋" w:eastAsia="仿宋" w:hAnsi="仿宋" w:cs="宋体" w:hint="eastAsia"/>
          <w:sz w:val="32"/>
          <w:szCs w:val="32"/>
        </w:rPr>
        <w:t>一</w:t>
      </w:r>
      <w:r w:rsidRPr="00A109D7">
        <w:rPr>
          <w:rFonts w:ascii="仿宋" w:eastAsia="仿宋" w:hAnsi="仿宋" w:cs="宋体" w:hint="eastAsia"/>
          <w:sz w:val="32"/>
          <w:szCs w:val="32"/>
        </w:rPr>
        <w:t>）</w:t>
      </w:r>
      <w:r w:rsidR="000D1754" w:rsidRPr="00A109D7">
        <w:rPr>
          <w:rFonts w:ascii="仿宋" w:eastAsia="仿宋" w:hAnsi="仿宋" w:cs="宋体" w:hint="eastAsia"/>
          <w:sz w:val="32"/>
          <w:szCs w:val="32"/>
        </w:rPr>
        <w:t>不具有完全民事行为能力的</w:t>
      </w:r>
      <w:r w:rsidRPr="00A109D7">
        <w:rPr>
          <w:rFonts w:ascii="仿宋" w:eastAsia="仿宋" w:hAnsi="仿宋" w:cs="宋体" w:hint="eastAsia"/>
          <w:sz w:val="32"/>
          <w:szCs w:val="32"/>
        </w:rPr>
        <w:t>；</w:t>
      </w:r>
    </w:p>
    <w:p w14:paraId="45BFBDB9" w14:textId="6288E10C" w:rsidR="000D1754" w:rsidRPr="00A109D7" w:rsidRDefault="006912A6" w:rsidP="00664DDD">
      <w:pPr>
        <w:widowControl/>
        <w:shd w:val="clear" w:color="auto" w:fill="FFFFFF"/>
        <w:spacing w:line="360" w:lineRule="auto"/>
        <w:ind w:firstLineChars="200" w:firstLine="640"/>
        <w:contextualSpacing/>
        <w:rPr>
          <w:rFonts w:ascii="仿宋" w:eastAsia="仿宋" w:hAnsi="仿宋" w:cs="宋体"/>
          <w:sz w:val="32"/>
          <w:szCs w:val="32"/>
        </w:rPr>
      </w:pPr>
      <w:r w:rsidRPr="00A109D7">
        <w:rPr>
          <w:rFonts w:ascii="仿宋" w:eastAsia="仿宋" w:hAnsi="仿宋" w:cs="宋体" w:hint="eastAsia"/>
          <w:sz w:val="32"/>
          <w:szCs w:val="32"/>
        </w:rPr>
        <w:t>（</w:t>
      </w:r>
      <w:r w:rsidR="000D1754" w:rsidRPr="00A109D7">
        <w:rPr>
          <w:rFonts w:ascii="仿宋" w:eastAsia="仿宋" w:hAnsi="仿宋" w:cs="宋体" w:hint="eastAsia"/>
          <w:sz w:val="32"/>
          <w:szCs w:val="32"/>
        </w:rPr>
        <w:t>二</w:t>
      </w:r>
      <w:r w:rsidRPr="00A109D7">
        <w:rPr>
          <w:rFonts w:ascii="仿宋" w:eastAsia="仿宋" w:hAnsi="仿宋" w:cs="宋体" w:hint="eastAsia"/>
          <w:sz w:val="32"/>
          <w:szCs w:val="32"/>
        </w:rPr>
        <w:t>）</w:t>
      </w:r>
      <w:r w:rsidR="009900E8" w:rsidRPr="00A109D7">
        <w:rPr>
          <w:rFonts w:ascii="仿宋" w:eastAsia="仿宋" w:hAnsi="仿宋" w:cs="宋体" w:hint="eastAsia"/>
          <w:sz w:val="32"/>
          <w:szCs w:val="32"/>
        </w:rPr>
        <w:t>因</w:t>
      </w:r>
      <w:r w:rsidR="004502AE" w:rsidRPr="00A109D7">
        <w:rPr>
          <w:rFonts w:ascii="仿宋" w:eastAsia="仿宋" w:hAnsi="仿宋" w:cs="宋体" w:hint="eastAsia"/>
          <w:sz w:val="32"/>
          <w:szCs w:val="32"/>
        </w:rPr>
        <w:t>故意犯罪</w:t>
      </w:r>
      <w:r w:rsidR="001320A8" w:rsidRPr="00A109D7">
        <w:rPr>
          <w:rFonts w:ascii="仿宋" w:eastAsia="仿宋" w:hAnsi="仿宋" w:cs="宋体" w:hint="eastAsia"/>
          <w:sz w:val="32"/>
          <w:szCs w:val="32"/>
        </w:rPr>
        <w:t>或者</w:t>
      </w:r>
      <w:r w:rsidR="004502AE" w:rsidRPr="00A109D7">
        <w:rPr>
          <w:rFonts w:ascii="仿宋" w:eastAsia="仿宋" w:hAnsi="仿宋" w:cs="宋体" w:hint="eastAsia"/>
          <w:sz w:val="32"/>
          <w:szCs w:val="32"/>
        </w:rPr>
        <w:t>在从事评估、财务、会计、审计活动中因过失犯罪而受刑事处罚</w:t>
      </w:r>
      <w:r w:rsidRPr="00A109D7">
        <w:rPr>
          <w:rFonts w:ascii="仿宋" w:eastAsia="仿宋" w:hAnsi="仿宋" w:cs="宋体" w:hint="eastAsia"/>
          <w:sz w:val="32"/>
          <w:szCs w:val="32"/>
        </w:rPr>
        <w:t>，</w:t>
      </w:r>
      <w:r w:rsidR="004E66EB" w:rsidRPr="00A109D7">
        <w:rPr>
          <w:rFonts w:ascii="仿宋" w:eastAsia="仿宋" w:hAnsi="仿宋" w:cs="宋体" w:hint="eastAsia"/>
          <w:sz w:val="32"/>
          <w:szCs w:val="32"/>
        </w:rPr>
        <w:t>自刑罚执行完毕之日起不满</w:t>
      </w:r>
      <w:r w:rsidR="004E66EB" w:rsidRPr="00A109D7">
        <w:rPr>
          <w:rFonts w:ascii="仿宋" w:eastAsia="仿宋" w:hAnsi="仿宋" w:cs="宋体"/>
          <w:sz w:val="32"/>
          <w:szCs w:val="32"/>
        </w:rPr>
        <w:t>5</w:t>
      </w:r>
      <w:r w:rsidR="004502AE" w:rsidRPr="00A109D7">
        <w:rPr>
          <w:rFonts w:ascii="仿宋" w:eastAsia="仿宋" w:hAnsi="仿宋" w:cs="宋体" w:hint="eastAsia"/>
          <w:sz w:val="32"/>
          <w:szCs w:val="32"/>
        </w:rPr>
        <w:t>年的</w:t>
      </w:r>
      <w:r w:rsidRPr="00A109D7">
        <w:rPr>
          <w:rFonts w:ascii="仿宋" w:eastAsia="仿宋" w:hAnsi="仿宋" w:cs="宋体" w:hint="eastAsia"/>
          <w:sz w:val="32"/>
          <w:szCs w:val="32"/>
        </w:rPr>
        <w:t>；</w:t>
      </w:r>
    </w:p>
    <w:p w14:paraId="67DE2DE2" w14:textId="25056F55" w:rsidR="000D1754" w:rsidRPr="00A109D7" w:rsidRDefault="006912A6" w:rsidP="00664DDD">
      <w:pPr>
        <w:widowControl/>
        <w:shd w:val="clear" w:color="auto" w:fill="FFFFFF"/>
        <w:spacing w:line="360" w:lineRule="auto"/>
        <w:ind w:firstLineChars="200" w:firstLine="640"/>
        <w:contextualSpacing/>
        <w:rPr>
          <w:rFonts w:ascii="仿宋" w:eastAsia="仿宋" w:hAnsi="仿宋" w:cs="宋体"/>
          <w:sz w:val="32"/>
          <w:szCs w:val="32"/>
        </w:rPr>
      </w:pPr>
      <w:r w:rsidRPr="00A109D7">
        <w:rPr>
          <w:rFonts w:ascii="仿宋" w:eastAsia="仿宋" w:hAnsi="仿宋" w:cs="宋体" w:hint="eastAsia"/>
          <w:sz w:val="32"/>
          <w:szCs w:val="32"/>
        </w:rPr>
        <w:t>（</w:t>
      </w:r>
      <w:r w:rsidR="000D1754" w:rsidRPr="00A109D7">
        <w:rPr>
          <w:rFonts w:ascii="仿宋" w:eastAsia="仿宋" w:hAnsi="仿宋" w:cs="宋体" w:hint="eastAsia"/>
          <w:sz w:val="32"/>
          <w:szCs w:val="32"/>
        </w:rPr>
        <w:t>三</w:t>
      </w:r>
      <w:r w:rsidRPr="00A109D7">
        <w:rPr>
          <w:rFonts w:ascii="仿宋" w:eastAsia="仿宋" w:hAnsi="仿宋" w:cs="宋体" w:hint="eastAsia"/>
          <w:sz w:val="32"/>
          <w:szCs w:val="32"/>
        </w:rPr>
        <w:t>）</w:t>
      </w:r>
      <w:r w:rsidR="00BE2EBC" w:rsidRPr="00A109D7">
        <w:rPr>
          <w:rFonts w:ascii="仿宋" w:eastAsia="仿宋" w:hAnsi="仿宋" w:cs="宋体" w:hint="eastAsia"/>
          <w:sz w:val="32"/>
          <w:szCs w:val="32"/>
        </w:rPr>
        <w:t>受</w:t>
      </w:r>
      <w:r w:rsidR="00970868" w:rsidRPr="00A109D7">
        <w:rPr>
          <w:rFonts w:ascii="仿宋" w:eastAsia="仿宋" w:hAnsi="仿宋" w:cs="宋体" w:hint="eastAsia"/>
          <w:sz w:val="32"/>
          <w:szCs w:val="32"/>
        </w:rPr>
        <w:t>责令</w:t>
      </w:r>
      <w:r w:rsidR="00BE2EBC" w:rsidRPr="00A109D7">
        <w:rPr>
          <w:rFonts w:ascii="仿宋" w:eastAsia="仿宋" w:hAnsi="仿宋" w:cs="宋体" w:hint="eastAsia"/>
          <w:sz w:val="32"/>
          <w:szCs w:val="32"/>
        </w:rPr>
        <w:t>停止从业处罚</w:t>
      </w:r>
      <w:r w:rsidRPr="00A109D7">
        <w:rPr>
          <w:rFonts w:ascii="仿宋" w:eastAsia="仿宋" w:hAnsi="仿宋" w:cs="宋体" w:hint="eastAsia"/>
          <w:sz w:val="32"/>
          <w:szCs w:val="32"/>
        </w:rPr>
        <w:t>，</w:t>
      </w:r>
      <w:r w:rsidR="00BE2EBC" w:rsidRPr="00A109D7">
        <w:rPr>
          <w:rFonts w:ascii="仿宋" w:eastAsia="仿宋" w:hAnsi="仿宋" w:cs="宋体" w:hint="eastAsia"/>
          <w:sz w:val="32"/>
          <w:szCs w:val="32"/>
        </w:rPr>
        <w:t>尚未期满的</w:t>
      </w:r>
      <w:r w:rsidRPr="00A109D7">
        <w:rPr>
          <w:rFonts w:ascii="仿宋" w:eastAsia="仿宋" w:hAnsi="仿宋" w:cs="宋体" w:hint="eastAsia"/>
          <w:sz w:val="32"/>
          <w:szCs w:val="32"/>
        </w:rPr>
        <w:t>；</w:t>
      </w:r>
    </w:p>
    <w:p w14:paraId="79FF9822" w14:textId="66D70ABD" w:rsidR="00DA6A77" w:rsidRPr="00A109D7" w:rsidRDefault="006912A6" w:rsidP="00664DDD">
      <w:pPr>
        <w:spacing w:line="360" w:lineRule="auto"/>
        <w:ind w:firstLine="645"/>
        <w:rPr>
          <w:rFonts w:ascii="仿宋" w:eastAsia="仿宋" w:hAnsi="仿宋" w:cs="宋体"/>
          <w:sz w:val="32"/>
          <w:szCs w:val="32"/>
        </w:rPr>
      </w:pPr>
      <w:r w:rsidRPr="00A109D7">
        <w:rPr>
          <w:rFonts w:ascii="仿宋" w:eastAsia="仿宋" w:hAnsi="仿宋" w:cs="宋体" w:hint="eastAsia"/>
          <w:sz w:val="32"/>
          <w:szCs w:val="32"/>
        </w:rPr>
        <w:lastRenderedPageBreak/>
        <w:t>（</w:t>
      </w:r>
      <w:r w:rsidR="005B02D0" w:rsidRPr="00A109D7">
        <w:rPr>
          <w:rFonts w:ascii="仿宋" w:eastAsia="仿宋" w:hAnsi="仿宋" w:cs="宋体" w:hint="eastAsia"/>
          <w:sz w:val="32"/>
          <w:szCs w:val="32"/>
        </w:rPr>
        <w:t>四</w:t>
      </w:r>
      <w:r w:rsidRPr="00A109D7">
        <w:rPr>
          <w:rFonts w:ascii="仿宋" w:eastAsia="仿宋" w:hAnsi="仿宋" w:cs="宋体" w:hint="eastAsia"/>
          <w:sz w:val="32"/>
          <w:szCs w:val="32"/>
        </w:rPr>
        <w:t>）</w:t>
      </w:r>
      <w:r w:rsidR="009900E8" w:rsidRPr="00A109D7">
        <w:rPr>
          <w:rFonts w:ascii="仿宋" w:eastAsia="仿宋" w:hAnsi="仿宋" w:cs="宋体" w:hint="eastAsia"/>
          <w:sz w:val="32"/>
          <w:szCs w:val="32"/>
        </w:rPr>
        <w:t>因</w:t>
      </w:r>
      <w:r w:rsidR="000D1754" w:rsidRPr="00A109D7">
        <w:rPr>
          <w:rFonts w:ascii="仿宋" w:eastAsia="仿宋" w:hAnsi="仿宋" w:cs="宋体" w:hint="eastAsia"/>
          <w:sz w:val="32"/>
          <w:szCs w:val="32"/>
        </w:rPr>
        <w:t>有弄虚作假行为未被批准入会</w:t>
      </w:r>
      <w:r w:rsidR="001320A8" w:rsidRPr="00A109D7">
        <w:rPr>
          <w:rFonts w:ascii="仿宋" w:eastAsia="仿宋" w:hAnsi="仿宋" w:cs="宋体" w:hint="eastAsia"/>
          <w:sz w:val="32"/>
          <w:szCs w:val="32"/>
        </w:rPr>
        <w:t>或者</w:t>
      </w:r>
      <w:r w:rsidR="000D1754" w:rsidRPr="00A109D7">
        <w:rPr>
          <w:rFonts w:ascii="仿宋" w:eastAsia="仿宋" w:hAnsi="仿宋" w:cs="宋体" w:hint="eastAsia"/>
          <w:sz w:val="32"/>
          <w:szCs w:val="32"/>
        </w:rPr>
        <w:t>被</w:t>
      </w:r>
      <w:r w:rsidR="002A279F" w:rsidRPr="00A109D7">
        <w:rPr>
          <w:rFonts w:ascii="仿宋" w:eastAsia="仿宋" w:hAnsi="仿宋" w:cs="宋体" w:hint="eastAsia"/>
          <w:sz w:val="32"/>
          <w:szCs w:val="32"/>
        </w:rPr>
        <w:t>本会除名</w:t>
      </w:r>
      <w:r w:rsidR="009900E8" w:rsidRPr="00A109D7">
        <w:rPr>
          <w:rFonts w:ascii="仿宋" w:eastAsia="仿宋" w:hAnsi="仿宋" w:cs="宋体" w:hint="eastAsia"/>
          <w:sz w:val="32"/>
          <w:szCs w:val="32"/>
        </w:rPr>
        <w:t>，</w:t>
      </w:r>
      <w:r w:rsidR="000D1754" w:rsidRPr="00A109D7">
        <w:rPr>
          <w:rFonts w:ascii="仿宋" w:eastAsia="仿宋" w:hAnsi="仿宋" w:cs="宋体" w:hint="eastAsia"/>
          <w:sz w:val="32"/>
          <w:szCs w:val="32"/>
        </w:rPr>
        <w:t>不满</w:t>
      </w:r>
      <w:r w:rsidR="00405711" w:rsidRPr="00A109D7">
        <w:rPr>
          <w:rFonts w:ascii="仿宋" w:eastAsia="仿宋" w:hAnsi="仿宋" w:cs="宋体"/>
          <w:sz w:val="32"/>
          <w:szCs w:val="32"/>
        </w:rPr>
        <w:t>3</w:t>
      </w:r>
      <w:r w:rsidR="000D1754" w:rsidRPr="00A109D7">
        <w:rPr>
          <w:rFonts w:ascii="仿宋" w:eastAsia="仿宋" w:hAnsi="仿宋" w:cs="宋体" w:hint="eastAsia"/>
          <w:sz w:val="32"/>
          <w:szCs w:val="32"/>
        </w:rPr>
        <w:t>年的</w:t>
      </w:r>
      <w:r w:rsidRPr="00A109D7">
        <w:rPr>
          <w:rFonts w:ascii="仿宋" w:eastAsia="仿宋" w:hAnsi="仿宋" w:cs="宋体" w:hint="eastAsia"/>
          <w:sz w:val="32"/>
          <w:szCs w:val="32"/>
        </w:rPr>
        <w:t>；</w:t>
      </w:r>
    </w:p>
    <w:p w14:paraId="5A042F64" w14:textId="5C8CC873" w:rsidR="00C80023" w:rsidRPr="00A109D7" w:rsidRDefault="00C80023" w:rsidP="00664DDD">
      <w:pPr>
        <w:spacing w:line="360" w:lineRule="auto"/>
        <w:ind w:firstLine="645"/>
        <w:rPr>
          <w:rFonts w:ascii="仿宋" w:eastAsia="仿宋" w:hAnsi="仿宋" w:cs="宋体"/>
          <w:sz w:val="32"/>
          <w:szCs w:val="32"/>
        </w:rPr>
      </w:pPr>
      <w:r w:rsidRPr="00A109D7">
        <w:rPr>
          <w:rFonts w:ascii="仿宋" w:eastAsia="仿宋" w:hAnsi="仿宋" w:cs="宋体" w:hint="eastAsia"/>
          <w:sz w:val="32"/>
          <w:szCs w:val="32"/>
        </w:rPr>
        <w:t>（五）曾是本会会员，</w:t>
      </w:r>
      <w:r w:rsidR="00215AEC" w:rsidRPr="00A109D7">
        <w:rPr>
          <w:rFonts w:ascii="仿宋" w:eastAsia="仿宋" w:hAnsi="仿宋" w:cs="宋体" w:hint="eastAsia"/>
          <w:sz w:val="32"/>
          <w:szCs w:val="32"/>
        </w:rPr>
        <w:t>因拒不履行《章程》规定义务被除名</w:t>
      </w:r>
      <w:r w:rsidRPr="00A109D7">
        <w:rPr>
          <w:rFonts w:ascii="仿宋" w:eastAsia="仿宋" w:hAnsi="仿宋" w:cs="宋体" w:hint="eastAsia"/>
          <w:sz w:val="32"/>
          <w:szCs w:val="32"/>
        </w:rPr>
        <w:t>的；</w:t>
      </w:r>
    </w:p>
    <w:p w14:paraId="2298AB26" w14:textId="1FF2C2F0" w:rsidR="00234C98" w:rsidRPr="00A109D7" w:rsidRDefault="00BA1A5E" w:rsidP="00F90F7F">
      <w:pPr>
        <w:spacing w:line="360" w:lineRule="auto"/>
        <w:ind w:firstLine="645"/>
        <w:rPr>
          <w:rFonts w:ascii="仿宋" w:eastAsia="仿宋" w:hAnsi="仿宋" w:cs="宋体"/>
          <w:sz w:val="32"/>
          <w:szCs w:val="32"/>
        </w:rPr>
      </w:pPr>
      <w:r w:rsidRPr="00A109D7">
        <w:rPr>
          <w:rFonts w:ascii="仿宋" w:eastAsia="仿宋" w:hAnsi="仿宋" w:cs="宋体" w:hint="eastAsia"/>
          <w:sz w:val="32"/>
          <w:szCs w:val="32"/>
        </w:rPr>
        <w:t>（</w:t>
      </w:r>
      <w:r w:rsidR="00C80023" w:rsidRPr="00A109D7">
        <w:rPr>
          <w:rFonts w:ascii="仿宋" w:eastAsia="仿宋" w:hAnsi="仿宋" w:cs="宋体" w:hint="eastAsia"/>
          <w:sz w:val="32"/>
          <w:szCs w:val="32"/>
        </w:rPr>
        <w:t>六</w:t>
      </w:r>
      <w:r w:rsidRPr="00A109D7">
        <w:rPr>
          <w:rFonts w:ascii="仿宋" w:eastAsia="仿宋" w:hAnsi="仿宋" w:cs="宋体" w:hint="eastAsia"/>
          <w:sz w:val="32"/>
          <w:szCs w:val="32"/>
        </w:rPr>
        <w:t>）</w:t>
      </w:r>
      <w:r w:rsidR="00970868" w:rsidRPr="00A109D7">
        <w:rPr>
          <w:rFonts w:ascii="仿宋" w:eastAsia="仿宋" w:hAnsi="仿宋" w:cs="宋体" w:hint="eastAsia"/>
          <w:sz w:val="32"/>
          <w:szCs w:val="32"/>
        </w:rPr>
        <w:t>本会</w:t>
      </w:r>
      <w:r w:rsidR="00BC0D00" w:rsidRPr="00A109D7">
        <w:rPr>
          <w:rFonts w:ascii="仿宋" w:eastAsia="仿宋" w:hAnsi="仿宋" w:cs="宋体" w:hint="eastAsia"/>
          <w:sz w:val="32"/>
          <w:szCs w:val="32"/>
        </w:rPr>
        <w:t>规</w:t>
      </w:r>
      <w:r w:rsidR="00E244F8" w:rsidRPr="00A109D7">
        <w:rPr>
          <w:rFonts w:ascii="仿宋" w:eastAsia="仿宋" w:hAnsi="仿宋" w:cs="宋体" w:hint="eastAsia"/>
          <w:sz w:val="32"/>
          <w:szCs w:val="32"/>
        </w:rPr>
        <w:t>定的</w:t>
      </w:r>
      <w:r w:rsidRPr="00A109D7">
        <w:rPr>
          <w:rFonts w:ascii="仿宋" w:eastAsia="仿宋" w:hAnsi="仿宋" w:cs="宋体" w:hint="eastAsia"/>
          <w:sz w:val="32"/>
          <w:szCs w:val="32"/>
        </w:rPr>
        <w:t>其他情形。</w:t>
      </w:r>
      <w:r w:rsidR="008E4541" w:rsidRPr="00A109D7">
        <w:rPr>
          <w:rFonts w:ascii="仿宋" w:eastAsia="仿宋" w:hAnsi="仿宋" w:cs="宋体"/>
          <w:sz w:val="32"/>
          <w:szCs w:val="32"/>
        </w:rPr>
        <w:t xml:space="preserve">                                         </w:t>
      </w:r>
    </w:p>
    <w:p w14:paraId="292C1901" w14:textId="4B86D169" w:rsidR="003B5BF9" w:rsidRPr="00A109D7" w:rsidRDefault="00B247BE" w:rsidP="00664DDD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【</w:t>
      </w:r>
      <w:r w:rsidR="009634CB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见习评估师会员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入会资料</w:t>
      </w:r>
      <w:r w:rsidR="00680B0F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】</w:t>
      </w:r>
      <w:r w:rsidR="0014543E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见习评估师会员</w:t>
      </w:r>
      <w:r w:rsidR="003002B4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申请人</w:t>
      </w:r>
      <w:r w:rsidR="001320A8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应当</w:t>
      </w:r>
      <w:r w:rsidR="007214EE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经所在资产评估机构同意，</w:t>
      </w:r>
      <w:r w:rsidR="003002B4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通过</w:t>
      </w:r>
      <w:r w:rsidR="00215AEC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中国资产评估协会会员管理信息系统（以下简称系统）</w:t>
      </w:r>
      <w:r w:rsidR="003002B4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向地方协会</w:t>
      </w:r>
      <w:r w:rsidR="00910553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提出</w:t>
      </w:r>
      <w:r w:rsidR="009A50D9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入会</w:t>
      </w:r>
      <w:r w:rsidR="00910553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申请</w:t>
      </w:r>
      <w:r w:rsidR="003002B4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，并提交下列材料</w:t>
      </w:r>
      <w:r w:rsidR="006912A6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：</w:t>
      </w:r>
    </w:p>
    <w:p w14:paraId="62A98705" w14:textId="3F2D3EE3" w:rsidR="00D91FC1" w:rsidRPr="00A109D7" w:rsidRDefault="003C342B" w:rsidP="00664DDD">
      <w:pPr>
        <w:pStyle w:val="a6"/>
        <w:widowControl/>
        <w:numPr>
          <w:ilvl w:val="0"/>
          <w:numId w:val="16"/>
        </w:numPr>
        <w:shd w:val="clear" w:color="auto" w:fill="FFFFFF"/>
        <w:spacing w:line="360" w:lineRule="auto"/>
        <w:ind w:firstLineChars="0"/>
        <w:contextualSpacing/>
        <w:rPr>
          <w:rFonts w:ascii="仿宋" w:eastAsia="仿宋" w:hAnsi="仿宋" w:cs="宋体"/>
          <w:sz w:val="32"/>
          <w:szCs w:val="32"/>
        </w:rPr>
      </w:pPr>
      <w:r w:rsidRPr="00A109D7">
        <w:rPr>
          <w:rFonts w:ascii="仿宋" w:eastAsia="仿宋" w:hAnsi="仿宋" w:cs="宋体" w:hint="eastAsia"/>
          <w:sz w:val="32"/>
          <w:szCs w:val="32"/>
        </w:rPr>
        <w:t>身份证明</w:t>
      </w:r>
      <w:r w:rsidR="00D91FC1" w:rsidRPr="00A109D7">
        <w:rPr>
          <w:rFonts w:ascii="仿宋" w:eastAsia="仿宋" w:hAnsi="仿宋" w:cs="宋体" w:hint="eastAsia"/>
          <w:sz w:val="32"/>
          <w:szCs w:val="32"/>
        </w:rPr>
        <w:t>；</w:t>
      </w:r>
    </w:p>
    <w:p w14:paraId="095A6138" w14:textId="099D5C6D" w:rsidR="0062282E" w:rsidRPr="00A109D7" w:rsidRDefault="0062282E" w:rsidP="00664DDD">
      <w:pPr>
        <w:pStyle w:val="a6"/>
        <w:widowControl/>
        <w:numPr>
          <w:ilvl w:val="0"/>
          <w:numId w:val="16"/>
        </w:numPr>
        <w:shd w:val="clear" w:color="auto" w:fill="FFFFFF"/>
        <w:spacing w:line="360" w:lineRule="auto"/>
        <w:ind w:firstLineChars="0"/>
        <w:contextualSpacing/>
        <w:rPr>
          <w:rFonts w:ascii="仿宋" w:eastAsia="仿宋" w:hAnsi="仿宋" w:cs="宋体"/>
          <w:sz w:val="32"/>
          <w:szCs w:val="32"/>
        </w:rPr>
      </w:pPr>
      <w:r w:rsidRPr="00A109D7">
        <w:rPr>
          <w:rFonts w:ascii="仿宋" w:eastAsia="仿宋" w:hAnsi="仿宋" w:cs="宋体" w:hint="eastAsia"/>
          <w:sz w:val="32"/>
          <w:szCs w:val="32"/>
        </w:rPr>
        <w:t>本人签名；</w:t>
      </w:r>
    </w:p>
    <w:p w14:paraId="62B8A7F3" w14:textId="0E1C9019" w:rsidR="006F73F0" w:rsidRPr="00A109D7" w:rsidRDefault="00D91FC1" w:rsidP="00664DDD">
      <w:pPr>
        <w:widowControl/>
        <w:shd w:val="clear" w:color="auto" w:fill="FFFFFF"/>
        <w:spacing w:line="360" w:lineRule="auto"/>
        <w:ind w:firstLineChars="200" w:firstLine="640"/>
        <w:contextualSpacing/>
        <w:rPr>
          <w:rFonts w:ascii="仿宋" w:eastAsia="仿宋" w:hAnsi="仿宋" w:cs="宋体"/>
          <w:sz w:val="32"/>
          <w:szCs w:val="32"/>
        </w:rPr>
      </w:pPr>
      <w:r w:rsidRPr="00A109D7">
        <w:rPr>
          <w:rFonts w:ascii="仿宋" w:eastAsia="仿宋" w:hAnsi="仿宋" w:cs="宋体" w:hint="eastAsia"/>
          <w:sz w:val="32"/>
          <w:szCs w:val="32"/>
        </w:rPr>
        <w:t>（三）</w:t>
      </w:r>
      <w:r w:rsidR="006F73F0" w:rsidRPr="00A109D7">
        <w:rPr>
          <w:rFonts w:ascii="仿宋" w:eastAsia="仿宋" w:hAnsi="仿宋" w:cs="宋体" w:hint="eastAsia"/>
          <w:sz w:val="32"/>
          <w:szCs w:val="32"/>
        </w:rPr>
        <w:t>与</w:t>
      </w:r>
      <w:r w:rsidR="00AA1EDC" w:rsidRPr="00A109D7">
        <w:rPr>
          <w:rFonts w:ascii="仿宋" w:eastAsia="仿宋" w:hAnsi="仿宋" w:cs="宋体" w:hint="eastAsia"/>
          <w:sz w:val="32"/>
          <w:szCs w:val="32"/>
        </w:rPr>
        <w:t>所在</w:t>
      </w:r>
      <w:r w:rsidR="007214EE" w:rsidRPr="00A109D7">
        <w:rPr>
          <w:rFonts w:ascii="仿宋" w:eastAsia="仿宋" w:hAnsi="仿宋" w:cs="宋体" w:hint="eastAsia"/>
          <w:sz w:val="32"/>
          <w:szCs w:val="32"/>
        </w:rPr>
        <w:t>资产评估机构</w:t>
      </w:r>
      <w:r w:rsidR="006F73F0" w:rsidRPr="00A109D7">
        <w:rPr>
          <w:rFonts w:ascii="仿宋" w:eastAsia="仿宋" w:hAnsi="仿宋" w:cs="宋体" w:hint="eastAsia"/>
          <w:sz w:val="32"/>
          <w:szCs w:val="32"/>
        </w:rPr>
        <w:t>签订的有效劳动合同；</w:t>
      </w:r>
    </w:p>
    <w:p w14:paraId="08F6AF9D" w14:textId="35729E15" w:rsidR="0062282E" w:rsidRPr="00A109D7" w:rsidRDefault="00D91FC1" w:rsidP="00664DDD">
      <w:pPr>
        <w:widowControl/>
        <w:shd w:val="clear" w:color="auto" w:fill="FFFFFF"/>
        <w:spacing w:line="360" w:lineRule="auto"/>
        <w:ind w:firstLineChars="200" w:firstLine="640"/>
        <w:contextualSpacing/>
        <w:rPr>
          <w:rFonts w:ascii="仿宋" w:eastAsia="仿宋" w:hAnsi="仿宋" w:cs="宋体"/>
          <w:sz w:val="32"/>
          <w:szCs w:val="32"/>
        </w:rPr>
      </w:pPr>
      <w:r w:rsidRPr="00A109D7">
        <w:rPr>
          <w:rFonts w:ascii="仿宋" w:eastAsia="仿宋" w:hAnsi="仿宋" w:cs="宋体" w:hint="eastAsia"/>
          <w:sz w:val="32"/>
          <w:szCs w:val="32"/>
        </w:rPr>
        <w:t>（</w:t>
      </w:r>
      <w:r w:rsidR="00910553" w:rsidRPr="00A109D7">
        <w:rPr>
          <w:rFonts w:ascii="仿宋" w:eastAsia="仿宋" w:hAnsi="仿宋" w:cs="宋体" w:hint="eastAsia"/>
          <w:sz w:val="32"/>
          <w:szCs w:val="32"/>
        </w:rPr>
        <w:t>四</w:t>
      </w:r>
      <w:r w:rsidRPr="00A109D7">
        <w:rPr>
          <w:rFonts w:ascii="仿宋" w:eastAsia="仿宋" w:hAnsi="仿宋" w:cs="宋体" w:hint="eastAsia"/>
          <w:sz w:val="32"/>
          <w:szCs w:val="32"/>
        </w:rPr>
        <w:t>）</w:t>
      </w:r>
      <w:r w:rsidR="00151ECE" w:rsidRPr="00A109D7">
        <w:rPr>
          <w:rFonts w:ascii="仿宋" w:eastAsia="仿宋" w:hAnsi="仿宋" w:cs="宋体" w:hint="eastAsia"/>
          <w:sz w:val="32"/>
          <w:szCs w:val="32"/>
        </w:rPr>
        <w:t>人事档案存放证明</w:t>
      </w:r>
      <w:r w:rsidR="00061134" w:rsidRPr="00A109D7">
        <w:rPr>
          <w:rFonts w:ascii="仿宋" w:eastAsia="仿宋" w:hAnsi="仿宋" w:cs="宋体" w:hint="eastAsia"/>
          <w:sz w:val="32"/>
          <w:szCs w:val="32"/>
        </w:rPr>
        <w:t>（港澳台居民</w:t>
      </w:r>
      <w:r w:rsidR="00A703EC" w:rsidRPr="00A109D7">
        <w:rPr>
          <w:rFonts w:ascii="仿宋" w:eastAsia="仿宋" w:hAnsi="仿宋" w:cs="宋体" w:hint="eastAsia"/>
          <w:sz w:val="32"/>
          <w:szCs w:val="32"/>
        </w:rPr>
        <w:t>除外，</w:t>
      </w:r>
      <w:r w:rsidR="00061134" w:rsidRPr="00A109D7">
        <w:rPr>
          <w:rFonts w:ascii="仿宋" w:eastAsia="仿宋" w:hAnsi="仿宋" w:cs="宋体" w:hint="eastAsia"/>
          <w:sz w:val="32"/>
          <w:szCs w:val="32"/>
        </w:rPr>
        <w:t>下同）</w:t>
      </w:r>
      <w:r w:rsidR="0062282E" w:rsidRPr="00A109D7">
        <w:rPr>
          <w:rFonts w:ascii="仿宋" w:eastAsia="仿宋" w:hAnsi="仿宋" w:cs="宋体" w:hint="eastAsia"/>
          <w:sz w:val="32"/>
          <w:szCs w:val="32"/>
        </w:rPr>
        <w:t>。</w:t>
      </w:r>
    </w:p>
    <w:p w14:paraId="26FB2967" w14:textId="78D0D895" w:rsidR="00221544" w:rsidRPr="00A109D7" w:rsidRDefault="00153B87" w:rsidP="00664DDD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【</w:t>
      </w:r>
      <w:r w:rsidR="009634CB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执业评估师会员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入会资料</w:t>
      </w:r>
      <w:r w:rsidR="003B2835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】</w:t>
      </w:r>
      <w:r w:rsidR="00254C9D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执业评估师会员</w:t>
      </w:r>
      <w:r w:rsidR="00221544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申请人</w:t>
      </w:r>
      <w:r w:rsidR="00910553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应当经所在资产评估机构同意，</w:t>
      </w:r>
      <w:r w:rsidR="00D513E4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通过系统</w:t>
      </w:r>
      <w:r w:rsidR="00247661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向</w:t>
      </w:r>
      <w:r w:rsidR="00221544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地方协会</w:t>
      </w:r>
      <w:r w:rsidR="00910553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提出入会</w:t>
      </w:r>
      <w:r w:rsidR="009A50D9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申请</w:t>
      </w:r>
      <w:r w:rsidR="006912A6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，</w:t>
      </w:r>
      <w:r w:rsidR="00221544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并提交</w:t>
      </w:r>
      <w:r w:rsidR="00094E0E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下列</w:t>
      </w:r>
      <w:r w:rsidR="00221544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材料</w:t>
      </w:r>
      <w:r w:rsidR="006912A6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：</w:t>
      </w:r>
    </w:p>
    <w:p w14:paraId="070E1B13" w14:textId="092769E4" w:rsidR="0011231D" w:rsidRPr="00A109D7" w:rsidRDefault="0011231D" w:rsidP="00664DDD">
      <w:pPr>
        <w:widowControl/>
        <w:shd w:val="clear" w:color="auto" w:fill="FFFFFF"/>
        <w:spacing w:line="360" w:lineRule="auto"/>
        <w:ind w:firstLineChars="200" w:firstLine="640"/>
        <w:contextualSpacing/>
        <w:rPr>
          <w:rFonts w:ascii="仿宋" w:eastAsia="仿宋" w:hAnsi="仿宋" w:cs="宋体"/>
          <w:sz w:val="32"/>
          <w:szCs w:val="32"/>
        </w:rPr>
      </w:pPr>
      <w:r w:rsidRPr="00A109D7">
        <w:rPr>
          <w:rFonts w:ascii="仿宋" w:eastAsia="仿宋" w:hAnsi="仿宋" w:cs="宋体" w:hint="eastAsia"/>
          <w:sz w:val="32"/>
          <w:szCs w:val="32"/>
        </w:rPr>
        <w:t>（一）</w:t>
      </w:r>
      <w:r w:rsidR="0062282E" w:rsidRPr="00A109D7">
        <w:rPr>
          <w:rFonts w:ascii="仿宋" w:eastAsia="仿宋" w:hAnsi="仿宋" w:cs="宋体" w:hint="eastAsia"/>
          <w:sz w:val="32"/>
          <w:szCs w:val="32"/>
        </w:rPr>
        <w:t>身份证明；</w:t>
      </w:r>
    </w:p>
    <w:p w14:paraId="368FCA1C" w14:textId="1E45E0D8" w:rsidR="00165D3F" w:rsidRPr="00A109D7" w:rsidRDefault="0011231D" w:rsidP="00664DDD">
      <w:pPr>
        <w:widowControl/>
        <w:shd w:val="clear" w:color="auto" w:fill="FFFFFF"/>
        <w:spacing w:line="360" w:lineRule="auto"/>
        <w:ind w:firstLineChars="200" w:firstLine="640"/>
        <w:contextualSpacing/>
        <w:rPr>
          <w:rFonts w:ascii="仿宋" w:eastAsia="仿宋" w:hAnsi="仿宋" w:cs="宋体"/>
          <w:sz w:val="32"/>
          <w:szCs w:val="32"/>
        </w:rPr>
      </w:pPr>
      <w:r w:rsidRPr="00A109D7">
        <w:rPr>
          <w:rFonts w:ascii="仿宋" w:eastAsia="仿宋" w:hAnsi="仿宋" w:cs="宋体" w:hint="eastAsia"/>
          <w:sz w:val="32"/>
          <w:szCs w:val="32"/>
        </w:rPr>
        <w:t>（二）</w:t>
      </w:r>
      <w:r w:rsidR="0062282E" w:rsidRPr="00A109D7">
        <w:rPr>
          <w:rFonts w:ascii="仿宋" w:eastAsia="仿宋" w:hAnsi="仿宋" w:cs="宋体" w:hint="eastAsia"/>
          <w:sz w:val="32"/>
          <w:szCs w:val="32"/>
        </w:rPr>
        <w:t>本人签名</w:t>
      </w:r>
      <w:r w:rsidR="00D30969" w:rsidRPr="00A109D7">
        <w:rPr>
          <w:rFonts w:ascii="仿宋" w:eastAsia="仿宋" w:hAnsi="仿宋" w:cs="宋体" w:hint="eastAsia"/>
          <w:sz w:val="32"/>
          <w:szCs w:val="32"/>
        </w:rPr>
        <w:t>；</w:t>
      </w:r>
    </w:p>
    <w:p w14:paraId="58C41647" w14:textId="7F11D399" w:rsidR="006F73F0" w:rsidRPr="00A109D7" w:rsidRDefault="006912A6" w:rsidP="00664DDD">
      <w:pPr>
        <w:widowControl/>
        <w:shd w:val="clear" w:color="auto" w:fill="FFFFFF"/>
        <w:spacing w:line="360" w:lineRule="auto"/>
        <w:ind w:firstLineChars="200" w:firstLine="640"/>
        <w:contextualSpacing/>
        <w:rPr>
          <w:rFonts w:ascii="仿宋" w:eastAsia="仿宋" w:hAnsi="仿宋" w:cs="宋体"/>
          <w:sz w:val="32"/>
          <w:szCs w:val="32"/>
        </w:rPr>
      </w:pPr>
      <w:bookmarkStart w:id="4" w:name="_Hlk73540343"/>
      <w:r w:rsidRPr="00A109D7">
        <w:rPr>
          <w:rFonts w:ascii="仿宋" w:eastAsia="仿宋" w:hAnsi="仿宋" w:cs="宋体" w:hint="eastAsia"/>
          <w:sz w:val="32"/>
          <w:szCs w:val="32"/>
        </w:rPr>
        <w:t>（</w:t>
      </w:r>
      <w:r w:rsidR="0011231D" w:rsidRPr="00A109D7">
        <w:rPr>
          <w:rFonts w:ascii="仿宋" w:eastAsia="仿宋" w:hAnsi="仿宋" w:cs="宋体" w:hint="eastAsia"/>
          <w:sz w:val="32"/>
          <w:szCs w:val="32"/>
        </w:rPr>
        <w:t>三</w:t>
      </w:r>
      <w:r w:rsidRPr="00A109D7">
        <w:rPr>
          <w:rFonts w:ascii="仿宋" w:eastAsia="仿宋" w:hAnsi="仿宋" w:cs="宋体" w:hint="eastAsia"/>
          <w:sz w:val="32"/>
          <w:szCs w:val="32"/>
        </w:rPr>
        <w:t>）</w:t>
      </w:r>
      <w:r w:rsidR="006F73F0" w:rsidRPr="00A109D7">
        <w:rPr>
          <w:rFonts w:ascii="仿宋" w:eastAsia="仿宋" w:hAnsi="仿宋" w:cs="宋体" w:hint="eastAsia"/>
          <w:sz w:val="32"/>
          <w:szCs w:val="32"/>
        </w:rPr>
        <w:t>与</w:t>
      </w:r>
      <w:r w:rsidR="00AA1EDC" w:rsidRPr="00A109D7">
        <w:rPr>
          <w:rFonts w:ascii="仿宋" w:eastAsia="仿宋" w:hAnsi="仿宋" w:cs="宋体" w:hint="eastAsia"/>
          <w:sz w:val="32"/>
          <w:szCs w:val="32"/>
        </w:rPr>
        <w:t>所在</w:t>
      </w:r>
      <w:r w:rsidR="00910553" w:rsidRPr="00A109D7">
        <w:rPr>
          <w:rFonts w:ascii="仿宋" w:eastAsia="仿宋" w:hAnsi="仿宋" w:cs="宋体" w:hint="eastAsia"/>
          <w:sz w:val="32"/>
          <w:szCs w:val="32"/>
        </w:rPr>
        <w:t>资产评估机构</w:t>
      </w:r>
      <w:r w:rsidR="006F73F0" w:rsidRPr="00A109D7">
        <w:rPr>
          <w:rFonts w:ascii="仿宋" w:eastAsia="仿宋" w:hAnsi="仿宋" w:cs="宋体" w:hint="eastAsia"/>
          <w:sz w:val="32"/>
          <w:szCs w:val="32"/>
        </w:rPr>
        <w:t>签订的有效劳动合同；</w:t>
      </w:r>
    </w:p>
    <w:p w14:paraId="453741C2" w14:textId="5FB47E73" w:rsidR="00865491" w:rsidRPr="00A109D7" w:rsidRDefault="00865491" w:rsidP="00664DDD">
      <w:pPr>
        <w:widowControl/>
        <w:shd w:val="clear" w:color="auto" w:fill="FFFFFF"/>
        <w:spacing w:line="360" w:lineRule="auto"/>
        <w:ind w:firstLineChars="200" w:firstLine="640"/>
        <w:contextualSpacing/>
        <w:rPr>
          <w:rFonts w:ascii="仿宋" w:eastAsia="仿宋" w:hAnsi="仿宋" w:cs="宋体"/>
          <w:sz w:val="32"/>
          <w:szCs w:val="32"/>
        </w:rPr>
      </w:pPr>
      <w:r w:rsidRPr="00A109D7">
        <w:rPr>
          <w:rFonts w:ascii="仿宋" w:eastAsia="仿宋" w:hAnsi="仿宋" w:cs="宋体" w:hint="eastAsia"/>
          <w:sz w:val="32"/>
          <w:szCs w:val="32"/>
        </w:rPr>
        <w:t>（</w:t>
      </w:r>
      <w:r w:rsidR="00910553" w:rsidRPr="00A109D7">
        <w:rPr>
          <w:rFonts w:ascii="仿宋" w:eastAsia="仿宋" w:hAnsi="仿宋" w:cs="宋体" w:hint="eastAsia"/>
          <w:sz w:val="32"/>
          <w:szCs w:val="32"/>
        </w:rPr>
        <w:t>四</w:t>
      </w:r>
      <w:r w:rsidRPr="00A109D7">
        <w:rPr>
          <w:rFonts w:ascii="仿宋" w:eastAsia="仿宋" w:hAnsi="仿宋" w:cs="宋体" w:hint="eastAsia"/>
          <w:sz w:val="32"/>
          <w:szCs w:val="32"/>
        </w:rPr>
        <w:t>）人事档案存放证明；</w:t>
      </w:r>
    </w:p>
    <w:bookmarkEnd w:id="4"/>
    <w:p w14:paraId="2DC072BF" w14:textId="7B836A63" w:rsidR="00165D3F" w:rsidRPr="00A109D7" w:rsidRDefault="006912A6" w:rsidP="00664DDD">
      <w:pPr>
        <w:widowControl/>
        <w:shd w:val="clear" w:color="auto" w:fill="FFFFFF"/>
        <w:spacing w:line="360" w:lineRule="auto"/>
        <w:ind w:firstLineChars="200" w:firstLine="640"/>
        <w:contextualSpacing/>
        <w:rPr>
          <w:rFonts w:ascii="仿宋" w:eastAsia="仿宋" w:hAnsi="仿宋" w:cs="宋体"/>
          <w:sz w:val="32"/>
          <w:szCs w:val="32"/>
        </w:rPr>
      </w:pPr>
      <w:r w:rsidRPr="00A109D7">
        <w:rPr>
          <w:rFonts w:ascii="仿宋" w:eastAsia="仿宋" w:hAnsi="仿宋" w:cs="宋体" w:hint="eastAsia"/>
          <w:sz w:val="32"/>
          <w:szCs w:val="32"/>
        </w:rPr>
        <w:t>（</w:t>
      </w:r>
      <w:r w:rsidR="00910553" w:rsidRPr="00A109D7">
        <w:rPr>
          <w:rFonts w:ascii="仿宋" w:eastAsia="仿宋" w:hAnsi="仿宋" w:cs="宋体" w:hint="eastAsia"/>
          <w:sz w:val="32"/>
          <w:szCs w:val="32"/>
        </w:rPr>
        <w:t>五</w:t>
      </w:r>
      <w:r w:rsidRPr="00A109D7">
        <w:rPr>
          <w:rFonts w:ascii="仿宋" w:eastAsia="仿宋" w:hAnsi="仿宋" w:cs="宋体" w:hint="eastAsia"/>
          <w:sz w:val="32"/>
          <w:szCs w:val="32"/>
        </w:rPr>
        <w:t>）</w:t>
      </w:r>
      <w:r w:rsidR="00910553" w:rsidRPr="00A109D7">
        <w:rPr>
          <w:rFonts w:ascii="仿宋" w:eastAsia="仿宋" w:hAnsi="仿宋" w:cs="宋体" w:hint="eastAsia"/>
          <w:sz w:val="32"/>
          <w:szCs w:val="32"/>
        </w:rPr>
        <w:t>所在资产评估机构</w:t>
      </w:r>
      <w:r w:rsidR="00247661" w:rsidRPr="00A109D7">
        <w:rPr>
          <w:rFonts w:ascii="仿宋" w:eastAsia="仿宋" w:hAnsi="仿宋" w:cs="宋体" w:hint="eastAsia"/>
          <w:sz w:val="32"/>
          <w:szCs w:val="32"/>
        </w:rPr>
        <w:t>和</w:t>
      </w:r>
      <w:r w:rsidR="00094E0E" w:rsidRPr="00A109D7">
        <w:rPr>
          <w:rFonts w:ascii="仿宋" w:eastAsia="仿宋" w:hAnsi="仿宋" w:cs="宋体" w:hint="eastAsia"/>
          <w:sz w:val="32"/>
          <w:szCs w:val="32"/>
        </w:rPr>
        <w:t>至少</w:t>
      </w:r>
      <w:r w:rsidR="00910553" w:rsidRPr="00A109D7">
        <w:rPr>
          <w:rFonts w:ascii="仿宋" w:eastAsia="仿宋" w:hAnsi="仿宋" w:cs="宋体"/>
          <w:sz w:val="32"/>
          <w:szCs w:val="32"/>
        </w:rPr>
        <w:t>2</w:t>
      </w:r>
      <w:r w:rsidR="00094E0E" w:rsidRPr="00A109D7">
        <w:rPr>
          <w:rFonts w:ascii="仿宋" w:eastAsia="仿宋" w:hAnsi="仿宋" w:cs="宋体" w:hint="eastAsia"/>
          <w:sz w:val="32"/>
          <w:szCs w:val="32"/>
        </w:rPr>
        <w:t>名</w:t>
      </w:r>
      <w:r w:rsidR="009634CB" w:rsidRPr="00A109D7">
        <w:rPr>
          <w:rFonts w:ascii="仿宋" w:eastAsia="仿宋" w:hAnsi="仿宋" w:cs="宋体" w:hint="eastAsia"/>
          <w:sz w:val="32"/>
          <w:szCs w:val="32"/>
        </w:rPr>
        <w:t>执业评估师会员</w:t>
      </w:r>
      <w:r w:rsidR="008A2815" w:rsidRPr="00A109D7">
        <w:rPr>
          <w:rFonts w:ascii="仿宋" w:eastAsia="仿宋" w:hAnsi="仿宋" w:cs="宋体" w:hint="eastAsia"/>
          <w:sz w:val="32"/>
          <w:szCs w:val="32"/>
        </w:rPr>
        <w:t>认可的</w:t>
      </w:r>
      <w:r w:rsidR="00094E0E" w:rsidRPr="00A109D7">
        <w:rPr>
          <w:rFonts w:ascii="仿宋" w:eastAsia="仿宋" w:hAnsi="仿宋" w:cs="宋体" w:hint="eastAsia"/>
          <w:sz w:val="32"/>
          <w:szCs w:val="32"/>
        </w:rPr>
        <w:t>申请人</w:t>
      </w:r>
      <w:r w:rsidR="002A6779" w:rsidRPr="00A109D7">
        <w:rPr>
          <w:rFonts w:ascii="仿宋" w:eastAsia="仿宋" w:hAnsi="仿宋" w:cs="宋体" w:hint="eastAsia"/>
          <w:sz w:val="32"/>
          <w:szCs w:val="32"/>
        </w:rPr>
        <w:t>连续</w:t>
      </w:r>
      <w:r w:rsidR="00361F1A" w:rsidRPr="00A109D7">
        <w:rPr>
          <w:rFonts w:ascii="仿宋" w:eastAsia="仿宋" w:hAnsi="仿宋" w:cs="宋体"/>
          <w:sz w:val="32"/>
          <w:szCs w:val="32"/>
        </w:rPr>
        <w:t>24</w:t>
      </w:r>
      <w:r w:rsidR="00361F1A" w:rsidRPr="00A109D7">
        <w:rPr>
          <w:rFonts w:ascii="仿宋" w:eastAsia="仿宋" w:hAnsi="仿宋" w:cs="宋体" w:hint="eastAsia"/>
          <w:sz w:val="32"/>
          <w:szCs w:val="32"/>
        </w:rPr>
        <w:t>个月</w:t>
      </w:r>
      <w:r w:rsidR="00772F6A" w:rsidRPr="00A109D7">
        <w:rPr>
          <w:rFonts w:ascii="仿宋" w:eastAsia="仿宋" w:hAnsi="仿宋" w:cs="宋体" w:hint="eastAsia"/>
          <w:sz w:val="32"/>
          <w:szCs w:val="32"/>
        </w:rPr>
        <w:t>从事资产评估业务</w:t>
      </w:r>
      <w:r w:rsidR="00165D3F" w:rsidRPr="00A109D7">
        <w:rPr>
          <w:rFonts w:ascii="仿宋" w:eastAsia="仿宋" w:hAnsi="仿宋" w:cs="宋体" w:hint="eastAsia"/>
          <w:sz w:val="32"/>
          <w:szCs w:val="32"/>
        </w:rPr>
        <w:t>经历。</w:t>
      </w:r>
    </w:p>
    <w:p w14:paraId="38B76B63" w14:textId="4FB672E8" w:rsidR="003002B4" w:rsidRPr="003E2EA1" w:rsidRDefault="00153B87" w:rsidP="00664DDD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lastRenderedPageBreak/>
        <w:t>【地方协会</w:t>
      </w:r>
      <w:r w:rsidR="003002B4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审核】</w:t>
      </w:r>
      <w:r w:rsidR="00BF0108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入会</w:t>
      </w:r>
      <w:r w:rsidR="003002B4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申请材料齐全的，地方协会</w:t>
      </w:r>
      <w:r w:rsidR="001320A8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应当</w:t>
      </w:r>
      <w:r w:rsidR="00CF225D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自受理之日起</w:t>
      </w:r>
      <w:r w:rsidR="002A6779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7</w:t>
      </w:r>
      <w:r w:rsidR="003002B4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个工作日内完成审核。</w:t>
      </w:r>
    </w:p>
    <w:p w14:paraId="55F4BB12" w14:textId="631C915D" w:rsidR="00697288" w:rsidRPr="00A109D7" w:rsidRDefault="00153B87" w:rsidP="00697288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【中评协</w:t>
      </w:r>
      <w:r w:rsidR="00B97AF5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复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核</w:t>
      </w:r>
      <w:r w:rsidR="003002B4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】地方协会同意申请人入会的，</w:t>
      </w:r>
      <w:r w:rsidR="00344B1D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通过</w:t>
      </w:r>
      <w:r w:rsidR="003002B4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系统将申请人信息及材料报送本会。</w:t>
      </w:r>
      <w:r w:rsidR="00697288" w:rsidRPr="00A109D7"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  <w:t xml:space="preserve">  </w:t>
      </w:r>
      <w:r w:rsidR="00A83E8A" w:rsidRPr="00A109D7"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  <w:t xml:space="preserve">         </w:t>
      </w:r>
    </w:p>
    <w:p w14:paraId="6F9F9193" w14:textId="25631070" w:rsidR="003002B4" w:rsidRPr="00A109D7" w:rsidRDefault="003002B4" w:rsidP="00697288">
      <w:pPr>
        <w:widowControl/>
        <w:shd w:val="clear" w:color="auto" w:fill="FFFFFF"/>
        <w:spacing w:line="360" w:lineRule="auto"/>
        <w:ind w:firstLineChars="20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本会</w:t>
      </w:r>
      <w:r w:rsidR="00CF225D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自受理之日起</w:t>
      </w:r>
      <w:r w:rsidR="002A6779" w:rsidRPr="003E2EA1"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  <w:t>7</w:t>
      </w:r>
      <w:r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个工作日内进行复核</w:t>
      </w:r>
      <w:r w:rsidR="00A83E8A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，批准入会的，</w:t>
      </w:r>
      <w:r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通过系统予以确认</w:t>
      </w:r>
      <w:r w:rsidR="00692B95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，并在</w:t>
      </w:r>
      <w:r w:rsidR="003C5B6C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本会</w:t>
      </w:r>
      <w:r w:rsidR="00692B95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网站公告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。</w:t>
      </w:r>
    </w:p>
    <w:p w14:paraId="57A0B8B9" w14:textId="1D07C300" w:rsidR="003002B4" w:rsidRPr="00A109D7" w:rsidRDefault="009E458A" w:rsidP="00664DDD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仿宋" w:eastAsia="仿宋" w:hAnsi="仿宋" w:cs="宋体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【不予入会的告知原因】</w:t>
      </w:r>
      <w:r w:rsidR="003002B4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地方协会不同意申请人入会的，</w:t>
      </w:r>
      <w:r w:rsidR="001320A8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或者</w:t>
      </w:r>
      <w:r w:rsidR="003002B4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本会复核提出否定意见的，</w:t>
      </w:r>
      <w:r w:rsidR="003002B4" w:rsidRPr="00A109D7">
        <w:rPr>
          <w:rFonts w:ascii="仿宋" w:eastAsia="仿宋" w:hAnsi="仿宋" w:cs="宋体" w:hint="eastAsia"/>
          <w:sz w:val="32"/>
          <w:szCs w:val="32"/>
        </w:rPr>
        <w:t>通过系统告知其原因。</w:t>
      </w:r>
    </w:p>
    <w:p w14:paraId="78A437DA" w14:textId="0312C989" w:rsidR="009F62F0" w:rsidRPr="00A109D7" w:rsidRDefault="00ED1B40" w:rsidP="009F62F0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【</w:t>
      </w:r>
      <w:r w:rsidR="009F62F0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证书发放】</w:t>
      </w:r>
      <w:r w:rsidR="00E64B79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个人</w:t>
      </w:r>
      <w:r w:rsidR="009F62F0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会员证书由本会统一制作，统一编号。</w:t>
      </w:r>
      <w:r w:rsidR="00D613CF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个人</w:t>
      </w:r>
      <w:r w:rsidR="009F62F0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会员经批准入会</w:t>
      </w:r>
      <w:r w:rsidR="005F72A6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的</w:t>
      </w:r>
      <w:r w:rsidR="009F62F0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，由地方协会颁发</w:t>
      </w:r>
      <w:r w:rsidR="000C28B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个人</w:t>
      </w:r>
      <w:r w:rsidR="009F62F0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会员实体证书，</w:t>
      </w:r>
      <w:r w:rsidR="00D613CF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个人</w:t>
      </w:r>
      <w:r w:rsidR="009F62F0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会员可</w:t>
      </w:r>
      <w:r w:rsidR="00D613CF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以</w:t>
      </w:r>
      <w:r w:rsidR="009F62F0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自行下载打印电子证书。</w:t>
      </w:r>
    </w:p>
    <w:p w14:paraId="793D1BC8" w14:textId="3B14BC4B" w:rsidR="00BB7275" w:rsidRPr="00A109D7" w:rsidRDefault="00BB7275" w:rsidP="00BB7275">
      <w:pPr>
        <w:widowControl/>
        <w:shd w:val="clear" w:color="auto" w:fill="FFFFFF"/>
        <w:spacing w:line="360" w:lineRule="auto"/>
        <w:ind w:firstLineChars="20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个人会员实体证书遗失的，可</w:t>
      </w:r>
      <w:r w:rsidR="00D613CF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以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向地方协会申请补领。</w:t>
      </w:r>
    </w:p>
    <w:p w14:paraId="4A4830AA" w14:textId="2676A6E3" w:rsidR="009F62F0" w:rsidRPr="00A109D7" w:rsidRDefault="009F62F0" w:rsidP="009F62F0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【印鉴发放】</w:t>
      </w:r>
      <w:r w:rsidR="00C442A2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个人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会员印鉴由本会统一规定规格和式样（附件</w:t>
      </w:r>
      <w:r w:rsidR="006F4D7B" w:rsidRPr="00A109D7"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  <w:t>1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）</w:t>
      </w:r>
      <w:r w:rsidR="00ED1B40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，</w:t>
      </w:r>
      <w:r w:rsidR="005F72A6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个人会员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印鉴</w:t>
      </w:r>
      <w:r w:rsidR="001320A8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应当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在系统中备案。</w:t>
      </w:r>
    </w:p>
    <w:p w14:paraId="4F4FA7FE" w14:textId="532D24F6" w:rsidR="00BB7275" w:rsidRPr="00A109D7" w:rsidRDefault="009F62F0" w:rsidP="00BB7275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【印鉴使用要求】</w:t>
      </w:r>
      <w:r w:rsidR="00D54CD7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个人会员证书、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印鉴仅限本人使用，不得转让</w:t>
      </w:r>
      <w:r w:rsidR="001320A8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或者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授权他人使用。</w:t>
      </w:r>
    </w:p>
    <w:p w14:paraId="61138FBB" w14:textId="6BE9C312" w:rsidR="001A71EB" w:rsidRPr="00A763CC" w:rsidRDefault="001A71EB" w:rsidP="00A763CC">
      <w:pPr>
        <w:pStyle w:val="3"/>
      </w:pPr>
      <w:r w:rsidRPr="00A763CC">
        <w:rPr>
          <w:rFonts w:hint="eastAsia"/>
        </w:rPr>
        <w:t>第二节</w:t>
      </w:r>
      <w:r w:rsidRPr="00A763CC">
        <w:t xml:space="preserve">  </w:t>
      </w:r>
      <w:r w:rsidR="00C442A2" w:rsidRPr="00A763CC">
        <w:rPr>
          <w:rFonts w:hint="eastAsia"/>
        </w:rPr>
        <w:t>单位会员</w:t>
      </w:r>
      <w:r w:rsidR="00D3633F" w:rsidRPr="00A763CC">
        <w:rPr>
          <w:rFonts w:hint="eastAsia"/>
        </w:rPr>
        <w:t>入会登记</w:t>
      </w:r>
    </w:p>
    <w:p w14:paraId="716B2996" w14:textId="104FDBCA" w:rsidR="00707331" w:rsidRPr="00A109D7" w:rsidRDefault="000C4AE9" w:rsidP="00664DDD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仿宋" w:eastAsia="仿宋" w:hAnsi="仿宋" w:cs="宋体"/>
          <w:sz w:val="32"/>
          <w:szCs w:val="32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【</w:t>
      </w:r>
      <w:r w:rsidR="00C442A2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单位会员</w:t>
      </w:r>
      <w:r w:rsidR="001A71EB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入会】</w:t>
      </w:r>
      <w:r w:rsidR="001A71EB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资产</w:t>
      </w:r>
      <w:r w:rsidR="001320A8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评估机构</w:t>
      </w:r>
      <w:r w:rsidR="00311EB6" w:rsidRPr="003E2EA1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和</w:t>
      </w:r>
      <w:r w:rsidR="001A71EB" w:rsidRPr="003E2EA1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分支机构完成</w:t>
      </w:r>
      <w:r w:rsidR="00A27F5C" w:rsidRPr="003E2EA1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工商登记、</w:t>
      </w:r>
      <w:r w:rsidR="001A71EB" w:rsidRPr="003E2EA1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财政部门备案，通过系统向地方协会提出入会申请，</w:t>
      </w:r>
      <w:r w:rsidR="00707331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并提交下列材料：</w:t>
      </w:r>
    </w:p>
    <w:p w14:paraId="065571B6" w14:textId="1E5A8B69" w:rsidR="00D05653" w:rsidRPr="00A109D7" w:rsidRDefault="00707331" w:rsidP="00D05653">
      <w:pPr>
        <w:pStyle w:val="a6"/>
        <w:widowControl/>
        <w:numPr>
          <w:ilvl w:val="0"/>
          <w:numId w:val="17"/>
        </w:numPr>
        <w:shd w:val="clear" w:color="auto" w:fill="FFFFFF"/>
        <w:spacing w:line="360" w:lineRule="auto"/>
        <w:ind w:firstLineChars="0"/>
        <w:contextualSpacing/>
        <w:rPr>
          <w:rFonts w:ascii="仿宋" w:eastAsia="仿宋" w:hAnsi="仿宋" w:cs="宋体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lastRenderedPageBreak/>
        <w:t>经办人身份证明</w:t>
      </w:r>
      <w:r w:rsidR="00A64402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；</w:t>
      </w:r>
    </w:p>
    <w:p w14:paraId="63F1E8C3" w14:textId="7CB8BAF9" w:rsidR="001A71EB" w:rsidRPr="00A109D7" w:rsidRDefault="00D05653" w:rsidP="0000482F">
      <w:pPr>
        <w:pStyle w:val="a6"/>
        <w:widowControl/>
        <w:numPr>
          <w:ilvl w:val="0"/>
          <w:numId w:val="17"/>
        </w:numPr>
        <w:shd w:val="clear" w:color="auto" w:fill="FFFFFF"/>
        <w:spacing w:line="360" w:lineRule="auto"/>
        <w:ind w:left="0" w:firstLine="640"/>
        <w:contextualSpacing/>
        <w:rPr>
          <w:rFonts w:ascii="仿宋" w:eastAsia="仿宋" w:hAnsi="仿宋" w:cs="宋体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仿宋" w:eastAsia="仿宋" w:hAnsi="仿宋" w:cs="宋体" w:hint="eastAsia"/>
          <w:sz w:val="32"/>
          <w:szCs w:val="32"/>
        </w:rPr>
        <w:t>经办人</w:t>
      </w:r>
      <w:r w:rsidR="005074A7" w:rsidRPr="00A109D7">
        <w:rPr>
          <w:rFonts w:ascii="仿宋" w:eastAsia="仿宋" w:hAnsi="仿宋" w:cs="宋体" w:hint="eastAsia"/>
          <w:sz w:val="32"/>
          <w:szCs w:val="32"/>
        </w:rPr>
        <w:t>是授权代表</w:t>
      </w:r>
      <w:r w:rsidRPr="00A109D7">
        <w:rPr>
          <w:rFonts w:ascii="仿宋" w:eastAsia="仿宋" w:hAnsi="仿宋" w:cs="宋体" w:hint="eastAsia"/>
          <w:sz w:val="32"/>
          <w:szCs w:val="32"/>
        </w:rPr>
        <w:t>的，还</w:t>
      </w:r>
      <w:r w:rsidR="000C28BA" w:rsidRPr="00A109D7">
        <w:rPr>
          <w:rFonts w:ascii="仿宋" w:eastAsia="仿宋" w:hAnsi="仿宋" w:cs="宋体" w:hint="eastAsia"/>
          <w:sz w:val="32"/>
          <w:szCs w:val="32"/>
        </w:rPr>
        <w:t>应当</w:t>
      </w:r>
      <w:r w:rsidRPr="00A109D7">
        <w:rPr>
          <w:rFonts w:ascii="仿宋" w:eastAsia="仿宋" w:hAnsi="仿宋" w:cs="宋体" w:hint="eastAsia"/>
          <w:sz w:val="32"/>
          <w:szCs w:val="32"/>
        </w:rPr>
        <w:t>提交</w:t>
      </w:r>
      <w:r w:rsidR="00311EB6" w:rsidRPr="00A109D7">
        <w:rPr>
          <w:rFonts w:ascii="仿宋" w:eastAsia="仿宋" w:hAnsi="仿宋" w:cs="宋体" w:hint="eastAsia"/>
          <w:sz w:val="32"/>
          <w:szCs w:val="32"/>
        </w:rPr>
        <w:t>申请人</w:t>
      </w:r>
      <w:r w:rsidRPr="00A109D7">
        <w:rPr>
          <w:rFonts w:ascii="仿宋" w:eastAsia="仿宋" w:hAnsi="仿宋" w:cs="宋体" w:hint="eastAsia"/>
          <w:sz w:val="32"/>
          <w:szCs w:val="32"/>
        </w:rPr>
        <w:t>授权经办人办理</w:t>
      </w:r>
      <w:r w:rsidR="00EF4C16" w:rsidRPr="00A109D7">
        <w:rPr>
          <w:rFonts w:ascii="仿宋" w:eastAsia="仿宋" w:hAnsi="仿宋" w:cs="宋体" w:hint="eastAsia"/>
          <w:sz w:val="32"/>
          <w:szCs w:val="32"/>
        </w:rPr>
        <w:t>入会</w:t>
      </w:r>
      <w:r w:rsidRPr="00A109D7">
        <w:rPr>
          <w:rFonts w:ascii="仿宋" w:eastAsia="仿宋" w:hAnsi="仿宋" w:cs="宋体" w:hint="eastAsia"/>
          <w:sz w:val="32"/>
          <w:szCs w:val="32"/>
        </w:rPr>
        <w:t>手续的授权书。</w:t>
      </w:r>
    </w:p>
    <w:p w14:paraId="68014586" w14:textId="55E9CE5A" w:rsidR="003C5B6C" w:rsidRPr="00A109D7" w:rsidRDefault="005B7DCA" w:rsidP="003C5B6C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【材料审核复核】</w:t>
      </w:r>
      <w:r w:rsidR="00BF0108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入会</w:t>
      </w:r>
      <w:r w:rsidR="003C5B6C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申请材料齐全的，</w:t>
      </w:r>
      <w:r w:rsidR="00707331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地方协会</w:t>
      </w:r>
      <w:r w:rsidR="003C5B6C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应当</w:t>
      </w:r>
      <w:r w:rsidR="00CF225D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自受理之日起</w:t>
      </w:r>
      <w:r w:rsidR="003C5B6C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7</w:t>
      </w:r>
      <w:r w:rsidR="003C5B6C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个工作日内完成审核，</w:t>
      </w:r>
      <w:r w:rsidR="00BD2D1A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通过系统</w:t>
      </w:r>
      <w:r w:rsidR="003C5B6C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将申请人信息及材料报送本会</w:t>
      </w:r>
      <w:r w:rsidR="00707331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。</w:t>
      </w:r>
    </w:p>
    <w:p w14:paraId="1149DBFC" w14:textId="059E421E" w:rsidR="006F4D7B" w:rsidRPr="00A109D7" w:rsidRDefault="003C5B6C" w:rsidP="003C5B6C">
      <w:pPr>
        <w:widowControl/>
        <w:shd w:val="clear" w:color="auto" w:fill="FFFFFF"/>
        <w:spacing w:line="360" w:lineRule="auto"/>
        <w:ind w:firstLineChars="20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本会</w:t>
      </w:r>
      <w:r w:rsidR="00CF225D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自受理之日起</w:t>
      </w:r>
      <w:r w:rsidRPr="003E2EA1"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  <w:t>7</w:t>
      </w:r>
      <w:r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个工作日内进行复核，批准入会的，通过系统予以确认，并在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本会网站公告</w:t>
      </w:r>
      <w:r w:rsidR="00707331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。</w:t>
      </w:r>
    </w:p>
    <w:p w14:paraId="7F462676" w14:textId="30ED1CF1" w:rsidR="00E64B79" w:rsidRPr="00A109D7" w:rsidRDefault="00E64B79" w:rsidP="00E64B79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【证书发放】</w:t>
      </w:r>
      <w:r w:rsidR="00C442A2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单位会员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证书由本会统一制作，统一编号。</w:t>
      </w:r>
      <w:r w:rsidR="000C28B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单位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会员经批准入会</w:t>
      </w:r>
      <w:r w:rsidR="005F72A6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的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，由地方协会颁发</w:t>
      </w:r>
      <w:r w:rsidR="000C28B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单位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会员实体证书，</w:t>
      </w:r>
      <w:r w:rsidR="000C28B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单位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会员可</w:t>
      </w:r>
      <w:r w:rsidR="00E37AD6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以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自行下载打印电子证书。</w:t>
      </w:r>
    </w:p>
    <w:p w14:paraId="7036BEE4" w14:textId="4DBD817D" w:rsidR="00E64B79" w:rsidRPr="00A109D7" w:rsidRDefault="00E37AD6" w:rsidP="006F4D7B">
      <w:pPr>
        <w:widowControl/>
        <w:shd w:val="clear" w:color="auto" w:fill="FFFFFF"/>
        <w:spacing w:line="360" w:lineRule="auto"/>
        <w:ind w:firstLineChars="20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单位会员实体证书遗失的，可以向地方协会申请补领。</w:t>
      </w:r>
    </w:p>
    <w:p w14:paraId="1480C78A" w14:textId="5988FBD5" w:rsidR="006F4D7B" w:rsidRPr="00A763CC" w:rsidRDefault="006F4D7B" w:rsidP="00A763CC">
      <w:pPr>
        <w:pStyle w:val="3"/>
      </w:pPr>
      <w:r w:rsidRPr="00A763CC">
        <w:rPr>
          <w:rFonts w:hint="eastAsia"/>
        </w:rPr>
        <w:t>第三节</w:t>
      </w:r>
      <w:r w:rsidRPr="00A763CC">
        <w:t xml:space="preserve">  </w:t>
      </w:r>
      <w:r w:rsidRPr="00A763CC">
        <w:rPr>
          <w:rFonts w:hint="eastAsia"/>
        </w:rPr>
        <w:t>荣誉会员入会登记</w:t>
      </w:r>
    </w:p>
    <w:p w14:paraId="76B09A57" w14:textId="6A9BE0AB" w:rsidR="000C4AE9" w:rsidRPr="00A109D7" w:rsidRDefault="006F4D7B" w:rsidP="006F4D7B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【荣誉会员入会】对资产评估行业</w:t>
      </w:r>
      <w:r w:rsidR="00BD2D1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作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出重大贡献的知名人士，经有关方面推荐，由本会理事会</w:t>
      </w:r>
      <w:r w:rsidR="001320A8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或者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常务理事会批准，可成为本会荣誉会员。</w:t>
      </w:r>
    </w:p>
    <w:p w14:paraId="439647E0" w14:textId="137C0A84" w:rsidR="00E37AD6" w:rsidRPr="00A109D7" w:rsidRDefault="006E64BC" w:rsidP="00E37AD6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【证书发放】荣誉会员证书由本会统一制作，统一编号。</w:t>
      </w:r>
      <w:r w:rsidR="00E37AD6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荣誉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会员经批准入会</w:t>
      </w:r>
      <w:r w:rsidR="005F72A6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的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，由本会颁发</w:t>
      </w:r>
      <w:r w:rsidR="00E37AD6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荣誉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会员实体证书。</w:t>
      </w:r>
    </w:p>
    <w:p w14:paraId="711F29D0" w14:textId="77777777" w:rsidR="000B41AB" w:rsidRDefault="000B41AB" w:rsidP="000B41AB">
      <w:pPr>
        <w:widowControl/>
        <w:shd w:val="clear" w:color="auto" w:fill="FFFFFF"/>
        <w:spacing w:line="360" w:lineRule="auto"/>
        <w:ind w:firstLineChars="20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荣誉会员实体证书遗失的，可以向本会申请补领。</w:t>
      </w:r>
    </w:p>
    <w:p w14:paraId="6022E869" w14:textId="5393FBA2" w:rsidR="002F1030" w:rsidRPr="00A763CC" w:rsidRDefault="00072A03" w:rsidP="00A763CC">
      <w:pPr>
        <w:pStyle w:val="2"/>
      </w:pPr>
      <w:r w:rsidRPr="00A763CC">
        <w:rPr>
          <w:rFonts w:hint="eastAsia"/>
        </w:rPr>
        <w:lastRenderedPageBreak/>
        <w:t>第三</w:t>
      </w:r>
      <w:r w:rsidR="00BF716C" w:rsidRPr="00A763CC">
        <w:rPr>
          <w:rFonts w:hint="eastAsia"/>
        </w:rPr>
        <w:t>章</w:t>
      </w:r>
      <w:r w:rsidR="002F1030" w:rsidRPr="00A763CC">
        <w:t xml:space="preserve"> </w:t>
      </w:r>
      <w:r w:rsidR="002F1030" w:rsidRPr="00A763CC">
        <w:rPr>
          <w:rFonts w:hint="eastAsia"/>
        </w:rPr>
        <w:t>会员</w:t>
      </w:r>
      <w:r w:rsidR="00136D84" w:rsidRPr="00A763CC">
        <w:rPr>
          <w:rFonts w:hint="eastAsia"/>
        </w:rPr>
        <w:t>变更登记</w:t>
      </w:r>
    </w:p>
    <w:p w14:paraId="23399C10" w14:textId="6BC38FBB" w:rsidR="005E7AEA" w:rsidRPr="00A763CC" w:rsidRDefault="002F1030" w:rsidP="00A763CC">
      <w:pPr>
        <w:pStyle w:val="3"/>
      </w:pPr>
      <w:r w:rsidRPr="00A763CC">
        <w:rPr>
          <w:rFonts w:hint="eastAsia"/>
        </w:rPr>
        <w:t>第一节</w:t>
      </w:r>
      <w:r w:rsidR="001C248D" w:rsidRPr="00A763CC">
        <w:t xml:space="preserve"> </w:t>
      </w:r>
      <w:r w:rsidRPr="00A763CC">
        <w:t xml:space="preserve"> </w:t>
      </w:r>
      <w:r w:rsidR="00AF1362" w:rsidRPr="00A763CC">
        <w:rPr>
          <w:rFonts w:hint="eastAsia"/>
        </w:rPr>
        <w:t>个人会员变更</w:t>
      </w:r>
      <w:r w:rsidR="004F46D7" w:rsidRPr="00A763CC">
        <w:rPr>
          <w:rFonts w:hint="eastAsia"/>
        </w:rPr>
        <w:t>登记</w:t>
      </w:r>
    </w:p>
    <w:p w14:paraId="0E706E5B" w14:textId="18AC2FF0" w:rsidR="009049E2" w:rsidRPr="00A109D7" w:rsidRDefault="009049E2" w:rsidP="009049E2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Calibri" w:eastAsia="仿宋" w:hAnsi="Calibri" w:cs="Calibri"/>
          <w:kern w:val="0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【个人会员信息变更】个人会员的政治面貌、职称、学历、学位、通讯方式等基本信息</w:t>
      </w:r>
      <w:r w:rsidR="00E37AD6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发生变化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的，</w:t>
      </w:r>
      <w:r w:rsidR="001320A8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应当</w:t>
      </w:r>
      <w:r w:rsidR="00144725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自</w:t>
      </w:r>
      <w:r w:rsidR="00E37AD6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变化</w:t>
      </w:r>
      <w:r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之日起</w:t>
      </w:r>
      <w:r w:rsidRPr="003E2EA1"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  <w:t>30</w:t>
      </w:r>
      <w:r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日内，</w:t>
      </w:r>
      <w:r w:rsidR="00E37AD6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通过</w:t>
      </w:r>
      <w:r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系统自助办理变更</w:t>
      </w:r>
      <w:r w:rsidR="00BD2D1A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登记</w:t>
      </w:r>
      <w:r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手续。</w:t>
      </w:r>
    </w:p>
    <w:p w14:paraId="0A46517C" w14:textId="3F1EB28A" w:rsidR="009049E2" w:rsidRPr="003E2EA1" w:rsidRDefault="009049E2" w:rsidP="009049E2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【重要信息变更】个人会员姓名</w:t>
      </w:r>
      <w:r w:rsidR="001320A8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或者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身份证明号码发生</w:t>
      </w:r>
      <w:r w:rsidR="00E37AD6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变化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的，</w:t>
      </w:r>
      <w:r w:rsidR="001320A8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应当</w:t>
      </w:r>
      <w:r w:rsidR="00E37AD6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通过系统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自助办理相关变更</w:t>
      </w:r>
      <w:r w:rsidR="00BD2D1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登记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手续</w:t>
      </w:r>
      <w:r w:rsidR="00BD2D1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，</w:t>
      </w:r>
      <w:r w:rsidR="00AF7889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并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向地方协会提交相关证明材料</w:t>
      </w:r>
      <w:r w:rsidR="00AF7889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。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地方协会</w:t>
      </w:r>
      <w:r w:rsidR="001320A8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应当</w:t>
      </w:r>
      <w:r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自受理之日起</w:t>
      </w:r>
      <w:r w:rsidRPr="003E2EA1"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  <w:t>7</w:t>
      </w:r>
      <w:r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个工作日内完成信息变更审核，并报本会确认。</w:t>
      </w:r>
    </w:p>
    <w:p w14:paraId="25AB4550" w14:textId="17B41BF3" w:rsidR="00A72856" w:rsidRPr="00A109D7" w:rsidRDefault="00A72856" w:rsidP="00EA1C05">
      <w:pPr>
        <w:widowControl/>
        <w:shd w:val="clear" w:color="auto" w:fill="FFFFFF"/>
        <w:spacing w:line="360" w:lineRule="auto"/>
        <w:ind w:firstLineChars="20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本会</w:t>
      </w:r>
      <w:r w:rsidR="00676C9A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自受理之日起</w:t>
      </w:r>
      <w:r w:rsidRPr="003E2EA1"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  <w:t>7</w:t>
      </w:r>
      <w:r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个工作日内进行复核。批准信息变更登记的，通过系统予以确认。</w:t>
      </w:r>
    </w:p>
    <w:p w14:paraId="66129EA1" w14:textId="562B59CA" w:rsidR="00A72856" w:rsidRPr="00A109D7" w:rsidRDefault="00907BFC" w:rsidP="00EA1C05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【不予信息变更告知原因】</w:t>
      </w:r>
      <w:r w:rsidR="00A72856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地方协会不同意申请人信息变更的，或者本会复核提出否定意见的，通过系统告知其原因。</w:t>
      </w:r>
    </w:p>
    <w:p w14:paraId="0F368DC3" w14:textId="3AD3A6A0" w:rsidR="002F1030" w:rsidRPr="00A109D7" w:rsidRDefault="002F1030" w:rsidP="00664DDD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【</w:t>
      </w:r>
      <w:r w:rsidR="002D0548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见习会员变更为</w:t>
      </w:r>
      <w:r w:rsidR="00291F45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执业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会员材料】见习评估师会员</w:t>
      </w:r>
      <w:r w:rsidR="00D54CD7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符合执业评估师会员条件的，可以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申请变更为执业评估师会员</w:t>
      </w:r>
      <w:r w:rsidR="00D54CD7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。申请人</w:t>
      </w:r>
      <w:r w:rsidR="001320A8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应当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经</w:t>
      </w:r>
      <w:r w:rsidR="0044436B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所在</w:t>
      </w:r>
      <w:r w:rsidR="00BD2D1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资产评估机构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同意，</w:t>
      </w:r>
      <w:r w:rsidR="00BD2D1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通过系统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向地方协会提出</w:t>
      </w:r>
      <w:r w:rsidR="00BD2D1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变更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申请，并提交下列材料：</w:t>
      </w:r>
    </w:p>
    <w:p w14:paraId="2090C056" w14:textId="3AC81098" w:rsidR="002F1030" w:rsidRPr="00A109D7" w:rsidRDefault="002F1030" w:rsidP="00664DDD">
      <w:pPr>
        <w:widowControl/>
        <w:shd w:val="clear" w:color="auto" w:fill="FFFFFF"/>
        <w:spacing w:line="360" w:lineRule="auto"/>
        <w:ind w:firstLineChars="200" w:firstLine="640"/>
        <w:contextualSpacing/>
        <w:rPr>
          <w:rFonts w:ascii="仿宋" w:eastAsia="仿宋" w:hAnsi="仿宋" w:cs="宋体"/>
          <w:sz w:val="32"/>
          <w:szCs w:val="32"/>
        </w:rPr>
      </w:pPr>
      <w:r w:rsidRPr="00A109D7">
        <w:rPr>
          <w:rFonts w:ascii="仿宋" w:eastAsia="仿宋" w:hAnsi="仿宋" w:cs="宋体" w:hint="eastAsia"/>
          <w:sz w:val="32"/>
          <w:szCs w:val="32"/>
        </w:rPr>
        <w:t>（一）与所在</w:t>
      </w:r>
      <w:r w:rsidR="00BD2D1A" w:rsidRPr="00A109D7">
        <w:rPr>
          <w:rFonts w:ascii="仿宋" w:eastAsia="仿宋" w:hAnsi="仿宋" w:cs="宋体" w:hint="eastAsia"/>
          <w:sz w:val="32"/>
          <w:szCs w:val="32"/>
        </w:rPr>
        <w:t>资产评估机构</w:t>
      </w:r>
      <w:r w:rsidRPr="00A109D7">
        <w:rPr>
          <w:rFonts w:ascii="仿宋" w:eastAsia="仿宋" w:hAnsi="仿宋" w:cs="宋体" w:hint="eastAsia"/>
          <w:sz w:val="32"/>
          <w:szCs w:val="32"/>
        </w:rPr>
        <w:t>签订的有效劳动合同；</w:t>
      </w:r>
    </w:p>
    <w:p w14:paraId="72B0B963" w14:textId="5FCF1ADC" w:rsidR="002F1030" w:rsidRPr="00A109D7" w:rsidRDefault="002F1030" w:rsidP="00664DDD">
      <w:pPr>
        <w:widowControl/>
        <w:shd w:val="clear" w:color="auto" w:fill="FFFFFF"/>
        <w:spacing w:line="360" w:lineRule="auto"/>
        <w:ind w:firstLineChars="200" w:firstLine="640"/>
        <w:contextualSpacing/>
        <w:rPr>
          <w:rFonts w:ascii="仿宋" w:eastAsia="仿宋" w:hAnsi="仿宋" w:cs="宋体"/>
          <w:sz w:val="32"/>
          <w:szCs w:val="32"/>
        </w:rPr>
      </w:pPr>
      <w:r w:rsidRPr="00A109D7">
        <w:rPr>
          <w:rFonts w:ascii="仿宋" w:eastAsia="仿宋" w:hAnsi="仿宋" w:cs="宋体" w:hint="eastAsia"/>
          <w:sz w:val="32"/>
          <w:szCs w:val="32"/>
        </w:rPr>
        <w:lastRenderedPageBreak/>
        <w:t>（</w:t>
      </w:r>
      <w:r w:rsidR="00BD2D1A" w:rsidRPr="00A109D7">
        <w:rPr>
          <w:rFonts w:ascii="仿宋" w:eastAsia="仿宋" w:hAnsi="仿宋" w:cs="宋体" w:hint="eastAsia"/>
          <w:sz w:val="32"/>
          <w:szCs w:val="32"/>
        </w:rPr>
        <w:t>二</w:t>
      </w:r>
      <w:r w:rsidRPr="00A109D7">
        <w:rPr>
          <w:rFonts w:ascii="仿宋" w:eastAsia="仿宋" w:hAnsi="仿宋" w:cs="宋体" w:hint="eastAsia"/>
          <w:sz w:val="32"/>
          <w:szCs w:val="32"/>
        </w:rPr>
        <w:t>）人事档案存放证明；</w:t>
      </w:r>
    </w:p>
    <w:p w14:paraId="00C50494" w14:textId="73A0EC27" w:rsidR="002F1030" w:rsidRPr="00A109D7" w:rsidRDefault="002F1030" w:rsidP="00664DDD">
      <w:pPr>
        <w:widowControl/>
        <w:shd w:val="clear" w:color="auto" w:fill="FFFFFF"/>
        <w:spacing w:line="360" w:lineRule="auto"/>
        <w:ind w:firstLineChars="200" w:firstLine="640"/>
        <w:contextualSpacing/>
        <w:rPr>
          <w:rFonts w:ascii="仿宋" w:eastAsia="仿宋" w:hAnsi="仿宋" w:cs="宋体"/>
          <w:sz w:val="32"/>
          <w:szCs w:val="32"/>
        </w:rPr>
      </w:pPr>
      <w:r w:rsidRPr="00A109D7">
        <w:rPr>
          <w:rFonts w:ascii="仿宋" w:eastAsia="仿宋" w:hAnsi="仿宋" w:cs="宋体" w:hint="eastAsia"/>
          <w:sz w:val="32"/>
          <w:szCs w:val="32"/>
        </w:rPr>
        <w:t>（</w:t>
      </w:r>
      <w:r w:rsidR="00BD2D1A" w:rsidRPr="00A109D7">
        <w:rPr>
          <w:rFonts w:ascii="仿宋" w:eastAsia="仿宋" w:hAnsi="仿宋" w:cs="宋体" w:hint="eastAsia"/>
          <w:sz w:val="32"/>
          <w:szCs w:val="32"/>
        </w:rPr>
        <w:t>三</w:t>
      </w:r>
      <w:r w:rsidRPr="00A109D7">
        <w:rPr>
          <w:rFonts w:ascii="仿宋" w:eastAsia="仿宋" w:hAnsi="仿宋" w:cs="宋体" w:hint="eastAsia"/>
          <w:sz w:val="32"/>
          <w:szCs w:val="32"/>
        </w:rPr>
        <w:t>）</w:t>
      </w:r>
      <w:r w:rsidR="0044436B" w:rsidRPr="00A109D7">
        <w:rPr>
          <w:rFonts w:ascii="仿宋" w:eastAsia="仿宋" w:hAnsi="仿宋" w:cs="宋体" w:hint="eastAsia"/>
          <w:sz w:val="32"/>
          <w:szCs w:val="32"/>
        </w:rPr>
        <w:t>所在</w:t>
      </w:r>
      <w:r w:rsidR="00BD2D1A" w:rsidRPr="00A109D7">
        <w:rPr>
          <w:rFonts w:ascii="仿宋" w:eastAsia="仿宋" w:hAnsi="仿宋" w:cs="宋体" w:hint="eastAsia"/>
          <w:sz w:val="32"/>
          <w:szCs w:val="32"/>
        </w:rPr>
        <w:t>资产评估机构</w:t>
      </w:r>
      <w:r w:rsidRPr="00A109D7">
        <w:rPr>
          <w:rFonts w:ascii="仿宋" w:eastAsia="仿宋" w:hAnsi="仿宋" w:cs="宋体" w:hint="eastAsia"/>
          <w:sz w:val="32"/>
          <w:szCs w:val="32"/>
        </w:rPr>
        <w:t>和至少</w:t>
      </w:r>
      <w:r w:rsidR="00BD2D1A" w:rsidRPr="00A109D7">
        <w:rPr>
          <w:rFonts w:ascii="仿宋" w:eastAsia="仿宋" w:hAnsi="仿宋" w:cs="宋体"/>
          <w:sz w:val="32"/>
          <w:szCs w:val="32"/>
        </w:rPr>
        <w:t>2</w:t>
      </w:r>
      <w:r w:rsidRPr="00A109D7">
        <w:rPr>
          <w:rFonts w:ascii="仿宋" w:eastAsia="仿宋" w:hAnsi="仿宋" w:cs="宋体" w:hint="eastAsia"/>
          <w:sz w:val="32"/>
          <w:szCs w:val="32"/>
        </w:rPr>
        <w:t>名执业评估师会员认可的申请人连续</w:t>
      </w:r>
      <w:r w:rsidRPr="00A109D7">
        <w:rPr>
          <w:rFonts w:ascii="仿宋" w:eastAsia="仿宋" w:hAnsi="仿宋" w:cs="宋体"/>
          <w:sz w:val="32"/>
          <w:szCs w:val="32"/>
        </w:rPr>
        <w:t>24</w:t>
      </w:r>
      <w:r w:rsidRPr="00A109D7">
        <w:rPr>
          <w:rFonts w:ascii="仿宋" w:eastAsia="仿宋" w:hAnsi="仿宋" w:cs="宋体" w:hint="eastAsia"/>
          <w:sz w:val="32"/>
          <w:szCs w:val="32"/>
        </w:rPr>
        <w:t>个月</w:t>
      </w:r>
      <w:r w:rsidR="00A72856" w:rsidRPr="00A109D7">
        <w:rPr>
          <w:rFonts w:ascii="仿宋" w:eastAsia="仿宋" w:hAnsi="仿宋" w:cs="宋体" w:hint="eastAsia"/>
          <w:sz w:val="32"/>
          <w:szCs w:val="32"/>
        </w:rPr>
        <w:t>从事资产评估业务</w:t>
      </w:r>
      <w:r w:rsidRPr="00A109D7">
        <w:rPr>
          <w:rFonts w:ascii="仿宋" w:eastAsia="仿宋" w:hAnsi="仿宋" w:cs="宋体" w:hint="eastAsia"/>
          <w:sz w:val="32"/>
          <w:szCs w:val="32"/>
        </w:rPr>
        <w:t>经历。</w:t>
      </w:r>
    </w:p>
    <w:p w14:paraId="214D4DC0" w14:textId="5E0C4CF3" w:rsidR="002F1030" w:rsidRPr="003E2EA1" w:rsidRDefault="002F1030" w:rsidP="00664DDD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【</w:t>
      </w:r>
      <w:r w:rsidR="00D27273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变更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审核】申请材料齐全的，地方协会</w:t>
      </w:r>
      <w:r w:rsidR="001320A8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应当</w:t>
      </w:r>
      <w:r w:rsidR="00676C9A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自受理之日起</w:t>
      </w:r>
      <w:r w:rsidRPr="003E2EA1"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  <w:t>7</w:t>
      </w:r>
      <w:r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个工作日内完成审核。</w:t>
      </w:r>
    </w:p>
    <w:p w14:paraId="21F0258B" w14:textId="18F0F480" w:rsidR="001E4F19" w:rsidRPr="00A109D7" w:rsidRDefault="002F1030" w:rsidP="00D8202B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【</w:t>
      </w:r>
      <w:r w:rsidR="00D27273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变更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复核】地方协会同意申请人变更</w:t>
      </w:r>
      <w:r w:rsidR="00611CC6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为执业评估师</w:t>
      </w:r>
      <w:r w:rsidR="00BF0108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会员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的，</w:t>
      </w:r>
      <w:r w:rsidR="00840C88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通过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系统将申请人信息及材料报送本会。</w:t>
      </w:r>
    </w:p>
    <w:p w14:paraId="6B84B241" w14:textId="23C8436A" w:rsidR="00D8202B" w:rsidRPr="00A109D7" w:rsidRDefault="002F1030" w:rsidP="00EA1C05">
      <w:pPr>
        <w:widowControl/>
        <w:shd w:val="clear" w:color="auto" w:fill="FFFFFF"/>
        <w:spacing w:line="360" w:lineRule="auto"/>
        <w:ind w:firstLineChars="20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本会</w:t>
      </w:r>
      <w:r w:rsidR="00676C9A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自受理之日起</w:t>
      </w:r>
      <w:r w:rsidRPr="003E2EA1"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  <w:t>7</w:t>
      </w:r>
      <w:r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个工作日内</w:t>
      </w:r>
      <w:r w:rsidR="00AF7889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复核，</w:t>
      </w:r>
      <w:r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批准</w:t>
      </w:r>
      <w:r w:rsidR="0038413A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变更</w:t>
      </w:r>
      <w:r w:rsidR="00611CC6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为执业评估师</w:t>
      </w:r>
      <w:r w:rsidR="0038413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会员的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，通过系统予以确认，并在</w:t>
      </w:r>
      <w:r w:rsidR="00840C88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本会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网站公告。</w:t>
      </w:r>
    </w:p>
    <w:p w14:paraId="1CFFEBF3" w14:textId="54CF0D6D" w:rsidR="002F1030" w:rsidRPr="00A109D7" w:rsidRDefault="00001710" w:rsidP="008217D7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【不予变更的告知原因】</w:t>
      </w:r>
      <w:r w:rsidR="002F1030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地方协会不同意申请人变更</w:t>
      </w:r>
      <w:r w:rsidR="003B4A0B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为执业评估师</w:t>
      </w:r>
      <w:r w:rsidR="002F1030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会员的，</w:t>
      </w:r>
      <w:r w:rsidR="001320A8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或者</w:t>
      </w:r>
      <w:r w:rsidR="002F1030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本会复核提出否定意见的，</w:t>
      </w:r>
      <w:r w:rsidR="002F1030" w:rsidRPr="00A109D7">
        <w:rPr>
          <w:rFonts w:ascii="仿宋" w:eastAsia="仿宋" w:hAnsi="仿宋" w:cs="宋体" w:hint="eastAsia"/>
          <w:sz w:val="32"/>
          <w:szCs w:val="32"/>
        </w:rPr>
        <w:t>通过系统告知其原因。</w:t>
      </w:r>
    </w:p>
    <w:p w14:paraId="45609334" w14:textId="2F2499A9" w:rsidR="00611CC6" w:rsidRPr="00A109D7" w:rsidRDefault="00611CC6" w:rsidP="00611CC6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仿宋" w:eastAsia="仿宋" w:hAnsi="仿宋" w:cs="宋体"/>
          <w:sz w:val="32"/>
          <w:szCs w:val="32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【执业会员变更为资深会员材料】执业评估师会员经</w:t>
      </w:r>
      <w:r w:rsidR="003B4A0B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本会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评审通过，成为资深评估师会员的，系统自动变更为资深评估师会员，并在本会网站公告。</w:t>
      </w:r>
    </w:p>
    <w:p w14:paraId="7424D625" w14:textId="2C9D9391" w:rsidR="005E7AEA" w:rsidRPr="00A109D7" w:rsidRDefault="00C00075" w:rsidP="00664DDD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【</w:t>
      </w:r>
      <w:r w:rsidR="006840F4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转所</w:t>
      </w:r>
      <w:r w:rsidR="00C05329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定义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】</w:t>
      </w:r>
      <w:r w:rsidR="008217D7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个人会员</w:t>
      </w:r>
      <w:r w:rsidR="005E7AE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转入其他</w:t>
      </w:r>
      <w:r w:rsidR="00840C88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资产评估机构</w:t>
      </w:r>
      <w:r w:rsidR="001320A8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或者</w:t>
      </w:r>
      <w:r w:rsidR="009C2454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协会代管</w:t>
      </w:r>
      <w:r w:rsidR="00EB4C86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，以及在本资产评估机构</w:t>
      </w:r>
      <w:r w:rsidR="00AF7889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与</w:t>
      </w:r>
      <w:r w:rsidR="00EB4C86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分支机构之间转移劳动关系的</w:t>
      </w:r>
      <w:r w:rsidR="005E7AE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，称为</w:t>
      </w:r>
      <w:r w:rsidR="006840F4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转所</w:t>
      </w:r>
      <w:r w:rsidR="005E7AE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。</w:t>
      </w:r>
    </w:p>
    <w:p w14:paraId="44383C75" w14:textId="52E0ED9C" w:rsidR="005E7AEA" w:rsidRPr="00A109D7" w:rsidRDefault="00C00075" w:rsidP="00664DDD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【</w:t>
      </w:r>
      <w:r w:rsidR="006840F4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转所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条件】</w:t>
      </w:r>
      <w:r w:rsidR="008217D7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个人会员</w:t>
      </w:r>
      <w:r w:rsidR="005E7AE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办理</w:t>
      </w:r>
      <w:r w:rsidR="006840F4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转所</w:t>
      </w:r>
      <w:r w:rsidR="00840C88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，</w:t>
      </w:r>
      <w:r w:rsidR="001320A8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应当</w:t>
      </w:r>
      <w:r w:rsidR="005E7AE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具备下列条件：</w:t>
      </w:r>
    </w:p>
    <w:p w14:paraId="3C742773" w14:textId="20B7D6B1" w:rsidR="005E7AEA" w:rsidRPr="00A109D7" w:rsidRDefault="005E7AEA" w:rsidP="00664DDD">
      <w:pPr>
        <w:widowControl/>
        <w:shd w:val="clear" w:color="auto" w:fill="FFFFFF"/>
        <w:spacing w:line="360" w:lineRule="auto"/>
        <w:ind w:firstLineChars="200" w:firstLine="640"/>
        <w:contextualSpacing/>
        <w:rPr>
          <w:rFonts w:ascii="仿宋" w:eastAsia="仿宋" w:hAnsi="仿宋" w:cs="宋体"/>
          <w:sz w:val="32"/>
          <w:szCs w:val="32"/>
        </w:rPr>
      </w:pPr>
      <w:r w:rsidRPr="00A109D7">
        <w:rPr>
          <w:rFonts w:ascii="仿宋" w:eastAsia="仿宋" w:hAnsi="仿宋" w:cs="宋体" w:hint="eastAsia"/>
          <w:sz w:val="32"/>
          <w:szCs w:val="32"/>
        </w:rPr>
        <w:lastRenderedPageBreak/>
        <w:t>（一）与</w:t>
      </w:r>
      <w:r w:rsidR="002E6540" w:rsidRPr="00A109D7">
        <w:rPr>
          <w:rFonts w:ascii="仿宋" w:eastAsia="仿宋" w:hAnsi="仿宋" w:cs="宋体" w:hint="eastAsia"/>
          <w:sz w:val="32"/>
          <w:szCs w:val="32"/>
        </w:rPr>
        <w:t>转出</w:t>
      </w:r>
      <w:r w:rsidR="00840C88" w:rsidRPr="00A109D7">
        <w:rPr>
          <w:rFonts w:ascii="仿宋" w:eastAsia="仿宋" w:hAnsi="仿宋" w:cs="宋体" w:hint="eastAsia"/>
          <w:sz w:val="32"/>
          <w:szCs w:val="32"/>
        </w:rPr>
        <w:t>资产评估机构</w:t>
      </w:r>
      <w:r w:rsidR="00840C88" w:rsidRPr="003E2EA1">
        <w:rPr>
          <w:rFonts w:ascii="仿宋" w:eastAsia="仿宋" w:hAnsi="仿宋" w:cs="宋体" w:hint="eastAsia"/>
          <w:sz w:val="32"/>
          <w:szCs w:val="32"/>
        </w:rPr>
        <w:t>（以下称转出机构）</w:t>
      </w:r>
      <w:r w:rsidRPr="003E2EA1">
        <w:rPr>
          <w:rFonts w:ascii="仿宋" w:eastAsia="仿宋" w:hAnsi="仿宋" w:cs="宋体" w:hint="eastAsia"/>
          <w:sz w:val="32"/>
          <w:szCs w:val="32"/>
        </w:rPr>
        <w:t>签订的劳动合同已经解除</w:t>
      </w:r>
      <w:r w:rsidR="001320A8" w:rsidRPr="00A109D7">
        <w:rPr>
          <w:rFonts w:ascii="仿宋" w:eastAsia="仿宋" w:hAnsi="仿宋" w:cs="宋体" w:hint="eastAsia"/>
          <w:sz w:val="32"/>
          <w:szCs w:val="32"/>
        </w:rPr>
        <w:t>或者</w:t>
      </w:r>
      <w:r w:rsidRPr="00A109D7">
        <w:rPr>
          <w:rFonts w:ascii="仿宋" w:eastAsia="仿宋" w:hAnsi="仿宋" w:cs="宋体" w:hint="eastAsia"/>
          <w:sz w:val="32"/>
          <w:szCs w:val="32"/>
        </w:rPr>
        <w:t>终止</w:t>
      </w:r>
      <w:r w:rsidR="00CD76EA" w:rsidRPr="00A109D7">
        <w:rPr>
          <w:rFonts w:ascii="仿宋" w:eastAsia="仿宋" w:hAnsi="仿宋" w:cs="宋体" w:hint="eastAsia"/>
          <w:sz w:val="32"/>
          <w:szCs w:val="32"/>
        </w:rPr>
        <w:t>；</w:t>
      </w:r>
    </w:p>
    <w:p w14:paraId="0DFA82F9" w14:textId="60D60A16" w:rsidR="00B351BC" w:rsidRPr="00A109D7" w:rsidRDefault="00B351BC" w:rsidP="00B351BC">
      <w:pPr>
        <w:widowControl/>
        <w:shd w:val="clear" w:color="auto" w:fill="FFFFFF"/>
        <w:spacing w:line="360" w:lineRule="auto"/>
        <w:ind w:firstLineChars="200" w:firstLine="640"/>
        <w:contextualSpacing/>
        <w:rPr>
          <w:rFonts w:ascii="仿宋" w:eastAsia="仿宋" w:hAnsi="仿宋" w:cs="宋体"/>
          <w:sz w:val="32"/>
          <w:szCs w:val="32"/>
        </w:rPr>
      </w:pPr>
      <w:r w:rsidRPr="00A109D7">
        <w:rPr>
          <w:rFonts w:ascii="仿宋" w:eastAsia="仿宋" w:hAnsi="仿宋" w:cs="宋体" w:hint="eastAsia"/>
          <w:sz w:val="32"/>
          <w:szCs w:val="32"/>
        </w:rPr>
        <w:t>（二）不是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转出</w:t>
      </w:r>
      <w:r w:rsidR="00840C88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机构的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合伙人</w:t>
      </w:r>
      <w:r w:rsidR="001320A8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或者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股东；</w:t>
      </w:r>
    </w:p>
    <w:p w14:paraId="3D9DDA07" w14:textId="285CEB6D" w:rsidR="005E7AEA" w:rsidRPr="00A109D7" w:rsidRDefault="00B351BC" w:rsidP="00664DDD">
      <w:pPr>
        <w:widowControl/>
        <w:shd w:val="clear" w:color="auto" w:fill="FFFFFF"/>
        <w:spacing w:line="360" w:lineRule="auto"/>
        <w:ind w:firstLineChars="200" w:firstLine="640"/>
        <w:contextualSpacing/>
        <w:rPr>
          <w:rFonts w:ascii="仿宋" w:eastAsia="仿宋" w:hAnsi="仿宋" w:cs="宋体"/>
          <w:sz w:val="32"/>
          <w:szCs w:val="32"/>
        </w:rPr>
      </w:pPr>
      <w:r w:rsidRPr="00A109D7">
        <w:rPr>
          <w:rFonts w:ascii="仿宋" w:eastAsia="仿宋" w:hAnsi="仿宋" w:cs="宋体" w:hint="eastAsia"/>
          <w:sz w:val="32"/>
          <w:szCs w:val="32"/>
        </w:rPr>
        <w:t>（三</w:t>
      </w:r>
      <w:r w:rsidR="005E7AEA" w:rsidRPr="00A109D7">
        <w:rPr>
          <w:rFonts w:ascii="仿宋" w:eastAsia="仿宋" w:hAnsi="仿宋" w:cs="宋体" w:hint="eastAsia"/>
          <w:sz w:val="32"/>
          <w:szCs w:val="32"/>
        </w:rPr>
        <w:t>）未</w:t>
      </w:r>
      <w:r w:rsidR="00D27273" w:rsidRPr="00A109D7">
        <w:rPr>
          <w:rFonts w:ascii="仿宋" w:eastAsia="仿宋" w:hAnsi="仿宋" w:cs="宋体" w:hint="eastAsia"/>
          <w:sz w:val="32"/>
          <w:szCs w:val="32"/>
        </w:rPr>
        <w:t>因从事资产评估业务</w:t>
      </w:r>
      <w:r w:rsidR="005E7AEA" w:rsidRPr="00A109D7">
        <w:rPr>
          <w:rFonts w:ascii="仿宋" w:eastAsia="仿宋" w:hAnsi="仿宋" w:cs="宋体" w:hint="eastAsia"/>
          <w:sz w:val="32"/>
          <w:szCs w:val="32"/>
        </w:rPr>
        <w:t>被要求接受司法机关、行政机关和行业协会调查</w:t>
      </w:r>
      <w:r w:rsidR="003B1737" w:rsidRPr="00A109D7">
        <w:rPr>
          <w:rFonts w:ascii="仿宋" w:eastAsia="仿宋" w:hAnsi="仿宋" w:cs="宋体" w:hint="eastAsia"/>
          <w:sz w:val="32"/>
          <w:szCs w:val="32"/>
        </w:rPr>
        <w:t>，</w:t>
      </w:r>
      <w:r w:rsidR="005E7AEA" w:rsidRPr="00A109D7">
        <w:rPr>
          <w:rFonts w:ascii="仿宋" w:eastAsia="仿宋" w:hAnsi="仿宋" w:cs="宋体" w:hint="eastAsia"/>
          <w:sz w:val="32"/>
          <w:szCs w:val="32"/>
        </w:rPr>
        <w:t>调查</w:t>
      </w:r>
      <w:r w:rsidR="006F3D25" w:rsidRPr="00A109D7">
        <w:rPr>
          <w:rFonts w:ascii="仿宋" w:eastAsia="仿宋" w:hAnsi="仿宋" w:cs="宋体"/>
          <w:sz w:val="32"/>
          <w:szCs w:val="32"/>
        </w:rPr>
        <w:t>1</w:t>
      </w:r>
      <w:r w:rsidR="005E7AEA" w:rsidRPr="00A109D7">
        <w:rPr>
          <w:rFonts w:ascii="仿宋" w:eastAsia="仿宋" w:hAnsi="仿宋" w:cs="宋体" w:hint="eastAsia"/>
          <w:sz w:val="32"/>
          <w:szCs w:val="32"/>
        </w:rPr>
        <w:t>年未结束的除外</w:t>
      </w:r>
      <w:r w:rsidRPr="00A109D7">
        <w:rPr>
          <w:rFonts w:ascii="仿宋" w:eastAsia="仿宋" w:hAnsi="仿宋" w:cs="宋体" w:hint="eastAsia"/>
          <w:sz w:val="32"/>
          <w:szCs w:val="32"/>
        </w:rPr>
        <w:t>。</w:t>
      </w:r>
    </w:p>
    <w:p w14:paraId="6BC210A9" w14:textId="725FC563" w:rsidR="005E7AEA" w:rsidRPr="00A109D7" w:rsidRDefault="008217D7" w:rsidP="00664DDD">
      <w:pPr>
        <w:widowControl/>
        <w:shd w:val="clear" w:color="auto" w:fill="FFFFFF"/>
        <w:spacing w:line="360" w:lineRule="auto"/>
        <w:ind w:firstLineChars="200" w:firstLine="640"/>
        <w:contextualSpacing/>
        <w:rPr>
          <w:rFonts w:ascii="仿宋" w:eastAsia="仿宋" w:hAnsi="仿宋" w:cs="宋体"/>
          <w:sz w:val="32"/>
          <w:szCs w:val="32"/>
        </w:rPr>
      </w:pPr>
      <w:r w:rsidRPr="00A109D7">
        <w:rPr>
          <w:rFonts w:ascii="仿宋" w:eastAsia="仿宋" w:hAnsi="仿宋" w:cs="宋体" w:hint="eastAsia"/>
          <w:sz w:val="32"/>
          <w:szCs w:val="32"/>
        </w:rPr>
        <w:t>个人会员</w:t>
      </w:r>
      <w:r w:rsidR="005E7AEA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在</w:t>
      </w:r>
      <w:r w:rsidR="00B95F48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资产</w:t>
      </w:r>
      <w:r w:rsidR="00D27273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评估机构</w:t>
      </w:r>
      <w:r w:rsidR="003B4A0B" w:rsidRPr="003E2EA1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与</w:t>
      </w:r>
      <w:r w:rsidR="005E7AEA" w:rsidRPr="003E2EA1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分支机构之间</w:t>
      </w:r>
      <w:r w:rsidR="006840F4" w:rsidRPr="003E2EA1">
        <w:rPr>
          <w:rFonts w:ascii="仿宋" w:eastAsia="仿宋" w:hAnsi="仿宋" w:cs="宋体" w:hint="eastAsia"/>
          <w:sz w:val="32"/>
          <w:szCs w:val="32"/>
        </w:rPr>
        <w:t>转所</w:t>
      </w:r>
      <w:r w:rsidR="003B1737" w:rsidRPr="003E2EA1">
        <w:rPr>
          <w:rFonts w:ascii="仿宋" w:eastAsia="仿宋" w:hAnsi="仿宋" w:cs="宋体" w:hint="eastAsia"/>
          <w:sz w:val="32"/>
          <w:szCs w:val="32"/>
        </w:rPr>
        <w:t>，</w:t>
      </w:r>
      <w:r w:rsidR="005E7AEA" w:rsidRPr="003E2EA1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无需具备前款第（一）</w:t>
      </w:r>
      <w:r w:rsidR="00B351BC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（二</w:t>
      </w:r>
      <w:r w:rsidR="00921052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）</w:t>
      </w:r>
      <w:r w:rsidR="005E7AEA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项条件。</w:t>
      </w:r>
    </w:p>
    <w:p w14:paraId="0146E349" w14:textId="5F246451" w:rsidR="003B1737" w:rsidRPr="00A109D7" w:rsidRDefault="00F43ECE" w:rsidP="00664DDD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【</w:t>
      </w:r>
      <w:r w:rsidR="00C05329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申请</w:t>
      </w:r>
      <w:r w:rsidR="006840F4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转所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】</w:t>
      </w:r>
      <w:r w:rsidR="00DC1EBE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个人会员</w:t>
      </w:r>
      <w:r w:rsidR="003B4A0B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办理</w:t>
      </w:r>
      <w:r w:rsidR="006840F4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转所</w:t>
      </w:r>
      <w:r w:rsidR="003B4A0B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，</w:t>
      </w:r>
      <w:r w:rsidR="001320A8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应当</w:t>
      </w:r>
      <w:r w:rsidR="009C2454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通过系统向转出</w:t>
      </w:r>
      <w:r w:rsidR="003B1737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机构</w:t>
      </w:r>
      <w:r w:rsidR="002E5529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所属</w:t>
      </w:r>
      <w:r w:rsidR="005E7AE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地方协会</w:t>
      </w:r>
      <w:r w:rsidR="009C2454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提出申请</w:t>
      </w:r>
      <w:r w:rsidR="005E7AE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，</w:t>
      </w:r>
      <w:r w:rsidR="003B1737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并提交以下材料：</w:t>
      </w:r>
    </w:p>
    <w:p w14:paraId="3147CF57" w14:textId="13416407" w:rsidR="003B1737" w:rsidRPr="00A109D7" w:rsidRDefault="003B1737" w:rsidP="003B1737">
      <w:pPr>
        <w:widowControl/>
        <w:shd w:val="clear" w:color="auto" w:fill="FFFFFF"/>
        <w:spacing w:line="360" w:lineRule="auto"/>
        <w:ind w:firstLineChars="200" w:firstLine="640"/>
        <w:contextualSpacing/>
        <w:rPr>
          <w:rFonts w:ascii="仿宋" w:eastAsia="仿宋" w:hAnsi="仿宋" w:cs="宋体"/>
          <w:sz w:val="32"/>
          <w:szCs w:val="32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（一）</w:t>
      </w:r>
      <w:r w:rsidR="00CD76EA" w:rsidRPr="00A109D7">
        <w:rPr>
          <w:rFonts w:ascii="仿宋" w:eastAsia="仿宋" w:hAnsi="仿宋" w:cs="宋体" w:hint="eastAsia"/>
          <w:sz w:val="32"/>
          <w:szCs w:val="32"/>
        </w:rPr>
        <w:t>与转出</w:t>
      </w:r>
      <w:r w:rsidRPr="00A109D7">
        <w:rPr>
          <w:rFonts w:ascii="仿宋" w:eastAsia="仿宋" w:hAnsi="仿宋" w:cs="宋体" w:hint="eastAsia"/>
          <w:sz w:val="32"/>
          <w:szCs w:val="32"/>
        </w:rPr>
        <w:t>机构</w:t>
      </w:r>
      <w:r w:rsidR="00CD76EA" w:rsidRPr="00A109D7">
        <w:rPr>
          <w:rFonts w:ascii="仿宋" w:eastAsia="仿宋" w:hAnsi="仿宋" w:cs="宋体" w:hint="eastAsia"/>
          <w:sz w:val="32"/>
          <w:szCs w:val="32"/>
        </w:rPr>
        <w:t>签订的劳动合同已经解除或者终止的证明</w:t>
      </w:r>
      <w:r w:rsidRPr="00A109D7">
        <w:rPr>
          <w:rFonts w:ascii="仿宋" w:eastAsia="仿宋" w:hAnsi="仿宋" w:cs="宋体" w:hint="eastAsia"/>
          <w:sz w:val="32"/>
          <w:szCs w:val="32"/>
        </w:rPr>
        <w:t>；</w:t>
      </w:r>
    </w:p>
    <w:p w14:paraId="4C739E59" w14:textId="12297349" w:rsidR="0084674A" w:rsidRPr="00A109D7" w:rsidRDefault="003B1737" w:rsidP="003B1737">
      <w:pPr>
        <w:widowControl/>
        <w:shd w:val="clear" w:color="auto" w:fill="FFFFFF"/>
        <w:spacing w:line="360" w:lineRule="auto"/>
        <w:ind w:firstLineChars="20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仿宋" w:eastAsia="仿宋" w:hAnsi="仿宋" w:cs="宋体" w:hint="eastAsia"/>
          <w:sz w:val="32"/>
          <w:szCs w:val="32"/>
        </w:rPr>
        <w:t>（二）</w:t>
      </w:r>
      <w:r w:rsidR="009C2454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与转入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资产评估机构（以下称转入机构）</w:t>
      </w:r>
      <w:r w:rsidR="005E7AE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签订的</w:t>
      </w:r>
      <w:r w:rsidR="0044436B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有效</w:t>
      </w:r>
      <w:r w:rsidR="005E7AE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劳动合同。</w:t>
      </w:r>
    </w:p>
    <w:p w14:paraId="6883AC98" w14:textId="5B3874A9" w:rsidR="00852C30" w:rsidRPr="00A109D7" w:rsidRDefault="00DC1EBE" w:rsidP="00664DDD">
      <w:pPr>
        <w:widowControl/>
        <w:shd w:val="clear" w:color="auto" w:fill="FFFFFF"/>
        <w:spacing w:line="360" w:lineRule="auto"/>
        <w:ind w:firstLineChars="200" w:firstLine="640"/>
        <w:contextualSpacing/>
        <w:rPr>
          <w:rFonts w:ascii="仿宋" w:eastAsia="仿宋" w:hAnsi="仿宋" w:cs="宋体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仿宋" w:eastAsia="仿宋" w:hAnsi="仿宋" w:cs="宋体" w:hint="eastAsia"/>
          <w:sz w:val="32"/>
          <w:szCs w:val="32"/>
        </w:rPr>
        <w:t>个人会员</w:t>
      </w:r>
      <w:r w:rsidR="00852C30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在</w:t>
      </w:r>
      <w:r w:rsidR="00CB2C13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资产评估机构</w:t>
      </w:r>
      <w:r w:rsidR="003B4A0B" w:rsidRPr="003E2EA1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与</w:t>
      </w:r>
      <w:r w:rsidR="00852C30" w:rsidRPr="003E2EA1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分支机构之间</w:t>
      </w:r>
      <w:r w:rsidR="00852C30" w:rsidRPr="003E2EA1">
        <w:rPr>
          <w:rFonts w:ascii="仿宋" w:eastAsia="仿宋" w:hAnsi="仿宋" w:cs="宋体" w:hint="eastAsia"/>
          <w:sz w:val="32"/>
          <w:szCs w:val="32"/>
        </w:rPr>
        <w:t>转所</w:t>
      </w:r>
      <w:r w:rsidR="003B1737" w:rsidRPr="003E2EA1">
        <w:rPr>
          <w:rFonts w:ascii="仿宋" w:eastAsia="仿宋" w:hAnsi="仿宋" w:cs="宋体" w:hint="eastAsia"/>
          <w:sz w:val="32"/>
          <w:szCs w:val="32"/>
        </w:rPr>
        <w:t>，</w:t>
      </w:r>
      <w:r w:rsidR="00852C30" w:rsidRPr="003E2EA1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无需提供前款要求的材料</w:t>
      </w:r>
      <w:r w:rsidR="0044436B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。</w:t>
      </w:r>
    </w:p>
    <w:p w14:paraId="298C449D" w14:textId="1FE059A1" w:rsidR="00CB71A2" w:rsidRPr="00A109D7" w:rsidRDefault="00DC1EBE" w:rsidP="00664DDD">
      <w:pPr>
        <w:widowControl/>
        <w:shd w:val="clear" w:color="auto" w:fill="FFFFFF"/>
        <w:spacing w:line="360" w:lineRule="auto"/>
        <w:ind w:firstLineChars="20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个人会员</w:t>
      </w:r>
      <w:r w:rsidR="00CB71A2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申请转入协会代管的</w:t>
      </w:r>
      <w:r w:rsidR="003B1737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，</w:t>
      </w:r>
      <w:r w:rsidR="00CB71A2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无需提供</w:t>
      </w:r>
      <w:r w:rsidR="00457428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第（二）项材料</w:t>
      </w:r>
      <w:r w:rsidR="007E1B18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。</w:t>
      </w:r>
    </w:p>
    <w:p w14:paraId="3DBF5A6B" w14:textId="1FB6AE24" w:rsidR="00E66E98" w:rsidRPr="00A109D7" w:rsidRDefault="00F43ECE" w:rsidP="00E66E98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【</w:t>
      </w:r>
      <w:r w:rsidR="006840F4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转所</w:t>
      </w:r>
      <w:r w:rsidR="00647114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办理程序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】</w:t>
      </w:r>
      <w:r w:rsidR="00ED21EB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地方</w:t>
      </w:r>
      <w:r w:rsidR="006F3D25" w:rsidRPr="00A109D7">
        <w:rPr>
          <w:rFonts w:ascii="仿宋" w:eastAsia="仿宋" w:hAnsi="仿宋" w:cs="宋体" w:hint="eastAsia"/>
          <w:sz w:val="32"/>
          <w:szCs w:val="32"/>
        </w:rPr>
        <w:t>协会</w:t>
      </w:r>
      <w:r w:rsidR="005F72A6" w:rsidRPr="00A109D7">
        <w:rPr>
          <w:rFonts w:ascii="仿宋" w:eastAsia="仿宋" w:hAnsi="仿宋" w:cs="宋体" w:hint="eastAsia"/>
          <w:sz w:val="32"/>
          <w:szCs w:val="32"/>
        </w:rPr>
        <w:t>受理</w:t>
      </w:r>
      <w:r w:rsidR="0060764A" w:rsidRPr="00A109D7">
        <w:rPr>
          <w:rFonts w:ascii="仿宋" w:eastAsia="仿宋" w:hAnsi="仿宋" w:cs="宋体" w:hint="eastAsia"/>
          <w:sz w:val="32"/>
          <w:szCs w:val="32"/>
        </w:rPr>
        <w:t>转所</w:t>
      </w:r>
      <w:r w:rsidR="00144725" w:rsidRPr="00A109D7">
        <w:rPr>
          <w:rFonts w:ascii="仿宋" w:eastAsia="仿宋" w:hAnsi="仿宋" w:cs="宋体" w:hint="eastAsia"/>
          <w:sz w:val="32"/>
          <w:szCs w:val="32"/>
        </w:rPr>
        <w:t>的</w:t>
      </w:r>
      <w:r w:rsidR="00147DEA" w:rsidRPr="00A109D7">
        <w:rPr>
          <w:rFonts w:ascii="仿宋" w:eastAsia="仿宋" w:hAnsi="仿宋" w:cs="宋体" w:hint="eastAsia"/>
          <w:sz w:val="32"/>
          <w:szCs w:val="32"/>
        </w:rPr>
        <w:t>，通过</w:t>
      </w:r>
      <w:r w:rsidR="0060764A" w:rsidRPr="00A109D7">
        <w:rPr>
          <w:rFonts w:ascii="仿宋" w:eastAsia="仿宋" w:hAnsi="仿宋" w:cs="宋体" w:hint="eastAsia"/>
          <w:sz w:val="32"/>
          <w:szCs w:val="32"/>
        </w:rPr>
        <w:t>系统将申请</w:t>
      </w:r>
      <w:r w:rsidR="003B4A0B" w:rsidRPr="00A109D7">
        <w:rPr>
          <w:rFonts w:ascii="仿宋" w:eastAsia="仿宋" w:hAnsi="仿宋" w:cs="宋体" w:hint="eastAsia"/>
          <w:sz w:val="32"/>
          <w:szCs w:val="32"/>
        </w:rPr>
        <w:t>送达</w:t>
      </w:r>
      <w:r w:rsidR="0060764A" w:rsidRPr="00A109D7">
        <w:rPr>
          <w:rFonts w:ascii="仿宋" w:eastAsia="仿宋" w:hAnsi="仿宋" w:cs="宋体" w:hint="eastAsia"/>
          <w:sz w:val="32"/>
          <w:szCs w:val="32"/>
        </w:rPr>
        <w:t>转出</w:t>
      </w:r>
      <w:r w:rsidR="00147DEA" w:rsidRPr="00A109D7">
        <w:rPr>
          <w:rFonts w:ascii="仿宋" w:eastAsia="仿宋" w:hAnsi="仿宋" w:cs="宋体" w:hint="eastAsia"/>
          <w:sz w:val="32"/>
          <w:szCs w:val="32"/>
        </w:rPr>
        <w:t>机构</w:t>
      </w:r>
      <w:r w:rsidR="0060764A" w:rsidRPr="00A109D7">
        <w:rPr>
          <w:rFonts w:ascii="仿宋" w:eastAsia="仿宋" w:hAnsi="仿宋" w:cs="宋体" w:hint="eastAsia"/>
          <w:sz w:val="32"/>
          <w:szCs w:val="32"/>
        </w:rPr>
        <w:t>。</w:t>
      </w:r>
      <w:r w:rsidR="00CA3D31" w:rsidRPr="00A109D7">
        <w:rPr>
          <w:rFonts w:ascii="仿宋" w:eastAsia="仿宋" w:hAnsi="仿宋" w:cs="宋体" w:hint="eastAsia"/>
          <w:sz w:val="32"/>
          <w:szCs w:val="32"/>
        </w:rPr>
        <w:t>转出</w:t>
      </w:r>
      <w:r w:rsidR="00147DEA" w:rsidRPr="00A109D7">
        <w:rPr>
          <w:rFonts w:ascii="仿宋" w:eastAsia="仿宋" w:hAnsi="仿宋" w:cs="宋体" w:hint="eastAsia"/>
          <w:sz w:val="32"/>
          <w:szCs w:val="32"/>
        </w:rPr>
        <w:t>机构</w:t>
      </w:r>
      <w:r w:rsidR="003B4A0B" w:rsidRPr="00A109D7">
        <w:rPr>
          <w:rFonts w:ascii="仿宋" w:eastAsia="仿宋" w:hAnsi="仿宋" w:cs="宋体" w:hint="eastAsia"/>
          <w:sz w:val="32"/>
          <w:szCs w:val="32"/>
        </w:rPr>
        <w:t>应当</w:t>
      </w:r>
      <w:r w:rsidR="00144725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在</w:t>
      </w:r>
      <w:r w:rsidR="0060764A" w:rsidRPr="003E2EA1">
        <w:rPr>
          <w:rFonts w:ascii="仿宋" w:eastAsia="仿宋" w:hAnsi="仿宋" w:cs="宋体" w:hint="eastAsia"/>
          <w:sz w:val="32"/>
          <w:szCs w:val="32"/>
        </w:rPr>
        <w:t>7个工作日内</w:t>
      </w:r>
      <w:r w:rsidR="00147DEA" w:rsidRPr="003E2EA1">
        <w:rPr>
          <w:rFonts w:ascii="仿宋" w:eastAsia="仿宋" w:hAnsi="仿宋" w:cs="宋体" w:hint="eastAsia"/>
          <w:sz w:val="32"/>
          <w:szCs w:val="32"/>
        </w:rPr>
        <w:t>回复</w:t>
      </w:r>
      <w:r w:rsidR="0060764A" w:rsidRPr="00A109D7">
        <w:rPr>
          <w:rFonts w:ascii="仿宋" w:eastAsia="仿宋" w:hAnsi="仿宋" w:cs="宋体" w:hint="eastAsia"/>
          <w:sz w:val="32"/>
          <w:szCs w:val="32"/>
        </w:rPr>
        <w:t>同意</w:t>
      </w:r>
      <w:r w:rsidR="001320A8" w:rsidRPr="00A109D7">
        <w:rPr>
          <w:rFonts w:ascii="仿宋" w:eastAsia="仿宋" w:hAnsi="仿宋" w:cs="宋体" w:hint="eastAsia"/>
          <w:sz w:val="32"/>
          <w:szCs w:val="32"/>
        </w:rPr>
        <w:t>或者</w:t>
      </w:r>
      <w:r w:rsidR="0060764A" w:rsidRPr="00A109D7">
        <w:rPr>
          <w:rFonts w:ascii="仿宋" w:eastAsia="仿宋" w:hAnsi="仿宋" w:cs="宋体" w:hint="eastAsia"/>
          <w:sz w:val="32"/>
          <w:szCs w:val="32"/>
        </w:rPr>
        <w:t>不同意</w:t>
      </w:r>
      <w:r w:rsidR="002C0E5E" w:rsidRPr="00A109D7">
        <w:rPr>
          <w:rFonts w:ascii="仿宋" w:eastAsia="仿宋" w:hAnsi="仿宋" w:cs="宋体" w:hint="eastAsia"/>
          <w:sz w:val="32"/>
          <w:szCs w:val="32"/>
        </w:rPr>
        <w:t>。</w:t>
      </w:r>
      <w:r w:rsidR="0060764A" w:rsidRPr="00A109D7">
        <w:rPr>
          <w:rFonts w:ascii="仿宋" w:eastAsia="仿宋" w:hAnsi="仿宋" w:cs="宋体" w:hint="eastAsia"/>
          <w:sz w:val="32"/>
          <w:szCs w:val="32"/>
        </w:rPr>
        <w:t>不同意</w:t>
      </w:r>
      <w:r w:rsidR="002C0E5E" w:rsidRPr="00A109D7">
        <w:rPr>
          <w:rFonts w:ascii="仿宋" w:eastAsia="仿宋" w:hAnsi="仿宋" w:cs="宋体" w:hint="eastAsia"/>
          <w:sz w:val="32"/>
          <w:szCs w:val="32"/>
        </w:rPr>
        <w:t>的</w:t>
      </w:r>
      <w:r w:rsidR="0060764A" w:rsidRPr="00A109D7">
        <w:rPr>
          <w:rFonts w:ascii="仿宋" w:eastAsia="仿宋" w:hAnsi="仿宋" w:cs="宋体" w:hint="eastAsia"/>
          <w:sz w:val="32"/>
          <w:szCs w:val="32"/>
        </w:rPr>
        <w:t>，</w:t>
      </w:r>
      <w:r w:rsidR="001320A8" w:rsidRPr="00A109D7">
        <w:rPr>
          <w:rFonts w:ascii="仿宋" w:eastAsia="仿宋" w:hAnsi="仿宋" w:cs="宋体" w:hint="eastAsia"/>
          <w:sz w:val="32"/>
          <w:szCs w:val="32"/>
        </w:rPr>
        <w:t>应当</w:t>
      </w:r>
      <w:r w:rsidR="0060764A" w:rsidRPr="00A109D7">
        <w:rPr>
          <w:rFonts w:ascii="仿宋" w:eastAsia="仿宋" w:hAnsi="仿宋" w:cs="宋体" w:hint="eastAsia"/>
          <w:sz w:val="32"/>
          <w:szCs w:val="32"/>
        </w:rPr>
        <w:t>提交</w:t>
      </w:r>
      <w:r w:rsidR="00147DEA" w:rsidRPr="00A109D7">
        <w:rPr>
          <w:rFonts w:ascii="仿宋" w:eastAsia="仿宋" w:hAnsi="仿宋" w:cs="宋体" w:hint="eastAsia"/>
          <w:sz w:val="32"/>
          <w:szCs w:val="32"/>
        </w:rPr>
        <w:t>有关</w:t>
      </w:r>
      <w:r w:rsidR="0060764A" w:rsidRPr="00A109D7">
        <w:rPr>
          <w:rFonts w:ascii="仿宋" w:eastAsia="仿宋" w:hAnsi="仿宋" w:cs="宋体" w:hint="eastAsia"/>
          <w:sz w:val="32"/>
          <w:szCs w:val="32"/>
        </w:rPr>
        <w:t>证据</w:t>
      </w:r>
      <w:r w:rsidR="003B4A0B" w:rsidRPr="00A109D7">
        <w:rPr>
          <w:rFonts w:ascii="仿宋" w:eastAsia="仿宋" w:hAnsi="仿宋" w:cs="宋体" w:hint="eastAsia"/>
          <w:sz w:val="32"/>
          <w:szCs w:val="32"/>
        </w:rPr>
        <w:t>。未在规定时限内反馈意见的，视为同意。</w:t>
      </w:r>
    </w:p>
    <w:p w14:paraId="7118E07F" w14:textId="3B7C6EFF" w:rsidR="005E7AEA" w:rsidRPr="00A109D7" w:rsidRDefault="00763085" w:rsidP="00457428">
      <w:pPr>
        <w:widowControl/>
        <w:shd w:val="clear" w:color="auto" w:fill="FFFFFF"/>
        <w:spacing w:line="360" w:lineRule="auto"/>
        <w:ind w:firstLineChars="20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  <w:lastRenderedPageBreak/>
        <w:t xml:space="preserve"> </w:t>
      </w:r>
      <w:r w:rsidR="0060764A" w:rsidRPr="00A109D7">
        <w:rPr>
          <w:rFonts w:ascii="仿宋" w:eastAsia="仿宋" w:hAnsi="仿宋" w:cs="宋体" w:hint="eastAsia"/>
          <w:sz w:val="32"/>
          <w:szCs w:val="32"/>
        </w:rPr>
        <w:t>申请人符合</w:t>
      </w:r>
      <w:r w:rsidR="006840F4" w:rsidRPr="00A109D7">
        <w:rPr>
          <w:rFonts w:ascii="仿宋" w:eastAsia="仿宋" w:hAnsi="仿宋" w:cs="宋体" w:hint="eastAsia"/>
          <w:sz w:val="32"/>
          <w:szCs w:val="32"/>
        </w:rPr>
        <w:t>转所</w:t>
      </w:r>
      <w:r w:rsidR="0060764A" w:rsidRPr="00A109D7">
        <w:rPr>
          <w:rFonts w:ascii="仿宋" w:eastAsia="仿宋" w:hAnsi="仿宋" w:cs="宋体" w:hint="eastAsia"/>
          <w:sz w:val="32"/>
          <w:szCs w:val="32"/>
        </w:rPr>
        <w:t>条件</w:t>
      </w:r>
      <w:r w:rsidR="00147DEA" w:rsidRPr="00A109D7">
        <w:rPr>
          <w:rFonts w:ascii="仿宋" w:eastAsia="仿宋" w:hAnsi="仿宋" w:cs="宋体" w:hint="eastAsia"/>
          <w:sz w:val="32"/>
          <w:szCs w:val="32"/>
        </w:rPr>
        <w:t>，</w:t>
      </w:r>
      <w:r w:rsidR="00CA3D31" w:rsidRPr="00A109D7">
        <w:rPr>
          <w:rFonts w:ascii="仿宋" w:eastAsia="仿宋" w:hAnsi="仿宋" w:cs="宋体" w:hint="eastAsia"/>
          <w:sz w:val="32"/>
          <w:szCs w:val="32"/>
        </w:rPr>
        <w:t>转出</w:t>
      </w:r>
      <w:r w:rsidR="00147DEA" w:rsidRPr="00A109D7">
        <w:rPr>
          <w:rFonts w:ascii="仿宋" w:eastAsia="仿宋" w:hAnsi="仿宋" w:cs="宋体" w:hint="eastAsia"/>
          <w:sz w:val="32"/>
          <w:szCs w:val="32"/>
        </w:rPr>
        <w:t>机构回复</w:t>
      </w:r>
      <w:r w:rsidR="0060764A" w:rsidRPr="00A109D7">
        <w:rPr>
          <w:rFonts w:ascii="仿宋" w:eastAsia="仿宋" w:hAnsi="仿宋" w:cs="宋体" w:hint="eastAsia"/>
          <w:sz w:val="32"/>
          <w:szCs w:val="32"/>
        </w:rPr>
        <w:t>同意</w:t>
      </w:r>
      <w:r w:rsidR="001320A8" w:rsidRPr="00A109D7">
        <w:rPr>
          <w:rFonts w:ascii="仿宋" w:eastAsia="仿宋" w:hAnsi="仿宋" w:cs="宋体" w:hint="eastAsia"/>
          <w:sz w:val="32"/>
          <w:szCs w:val="32"/>
        </w:rPr>
        <w:t>或者</w:t>
      </w:r>
      <w:r w:rsidR="0060764A" w:rsidRPr="00A109D7">
        <w:rPr>
          <w:rFonts w:ascii="仿宋" w:eastAsia="仿宋" w:hAnsi="仿宋" w:cs="宋体" w:hint="eastAsia"/>
          <w:sz w:val="32"/>
          <w:szCs w:val="32"/>
        </w:rPr>
        <w:t>未在规</w:t>
      </w:r>
      <w:r w:rsidR="006F3D25" w:rsidRPr="00A109D7">
        <w:rPr>
          <w:rFonts w:ascii="仿宋" w:eastAsia="仿宋" w:hAnsi="仿宋" w:cs="宋体" w:hint="eastAsia"/>
          <w:sz w:val="32"/>
          <w:szCs w:val="32"/>
        </w:rPr>
        <w:t>定时</w:t>
      </w:r>
      <w:r w:rsidR="0060764A" w:rsidRPr="00A109D7">
        <w:rPr>
          <w:rFonts w:ascii="仿宋" w:eastAsia="仿宋" w:hAnsi="仿宋" w:cs="宋体" w:hint="eastAsia"/>
          <w:sz w:val="32"/>
          <w:szCs w:val="32"/>
        </w:rPr>
        <w:t>限内</w:t>
      </w:r>
      <w:r w:rsidR="00457428" w:rsidRPr="00A109D7">
        <w:rPr>
          <w:rFonts w:ascii="仿宋" w:eastAsia="仿宋" w:hAnsi="仿宋" w:cs="宋体" w:hint="eastAsia"/>
          <w:sz w:val="32"/>
          <w:szCs w:val="32"/>
        </w:rPr>
        <w:t>反馈意见</w:t>
      </w:r>
      <w:r w:rsidR="00ED21EB" w:rsidRPr="00A109D7">
        <w:rPr>
          <w:rFonts w:ascii="仿宋" w:eastAsia="仿宋" w:hAnsi="仿宋" w:cs="宋体" w:hint="eastAsia"/>
          <w:sz w:val="32"/>
          <w:szCs w:val="32"/>
        </w:rPr>
        <w:t>的</w:t>
      </w:r>
      <w:r w:rsidR="0060764A" w:rsidRPr="00A109D7">
        <w:rPr>
          <w:rFonts w:ascii="仿宋" w:eastAsia="仿宋" w:hAnsi="仿宋" w:cs="宋体" w:hint="eastAsia"/>
          <w:sz w:val="32"/>
          <w:szCs w:val="32"/>
        </w:rPr>
        <w:t>，</w:t>
      </w:r>
      <w:r w:rsidR="00147DEA" w:rsidRPr="00A109D7">
        <w:rPr>
          <w:rFonts w:ascii="仿宋" w:eastAsia="仿宋" w:hAnsi="仿宋" w:cs="宋体" w:hint="eastAsia"/>
          <w:sz w:val="32"/>
          <w:szCs w:val="32"/>
        </w:rPr>
        <w:t>转出机构和转入机构属于同一地方协会的，</w:t>
      </w:r>
      <w:r w:rsidR="00ED21EB" w:rsidRPr="00A109D7">
        <w:rPr>
          <w:rFonts w:ascii="仿宋" w:eastAsia="仿宋" w:hAnsi="仿宋" w:cs="宋体" w:hint="eastAsia"/>
          <w:sz w:val="32"/>
          <w:szCs w:val="32"/>
        </w:rPr>
        <w:t>地方</w:t>
      </w:r>
      <w:r w:rsidR="006F3D25" w:rsidRPr="00A109D7">
        <w:rPr>
          <w:rFonts w:ascii="仿宋" w:eastAsia="仿宋" w:hAnsi="仿宋" w:cs="宋体" w:hint="eastAsia"/>
          <w:sz w:val="32"/>
          <w:szCs w:val="32"/>
        </w:rPr>
        <w:t>协会</w:t>
      </w:r>
      <w:r w:rsidR="00414124" w:rsidRPr="00A109D7">
        <w:rPr>
          <w:rFonts w:ascii="仿宋" w:eastAsia="仿宋" w:hAnsi="仿宋" w:cs="宋体" w:hint="eastAsia"/>
          <w:sz w:val="32"/>
          <w:szCs w:val="32"/>
        </w:rPr>
        <w:t>按申请人意愿为其</w:t>
      </w:r>
      <w:r w:rsidR="0060764A" w:rsidRPr="00A109D7">
        <w:rPr>
          <w:rFonts w:ascii="仿宋" w:eastAsia="仿宋" w:hAnsi="仿宋" w:cs="宋体" w:hint="eastAsia"/>
          <w:sz w:val="32"/>
          <w:szCs w:val="32"/>
        </w:rPr>
        <w:t>办理</w:t>
      </w:r>
      <w:r w:rsidR="006840F4" w:rsidRPr="00A109D7">
        <w:rPr>
          <w:rFonts w:ascii="仿宋" w:eastAsia="仿宋" w:hAnsi="仿宋" w:cs="宋体" w:hint="eastAsia"/>
          <w:sz w:val="32"/>
          <w:szCs w:val="32"/>
        </w:rPr>
        <w:t>转所</w:t>
      </w:r>
      <w:r w:rsidR="0060764A" w:rsidRPr="00A109D7">
        <w:rPr>
          <w:rFonts w:ascii="仿宋" w:eastAsia="仿宋" w:hAnsi="仿宋" w:cs="宋体" w:hint="eastAsia"/>
          <w:sz w:val="32"/>
          <w:szCs w:val="32"/>
        </w:rPr>
        <w:t>手续。</w:t>
      </w:r>
      <w:r w:rsidR="00147DEA" w:rsidRPr="00A109D7">
        <w:rPr>
          <w:rFonts w:ascii="仿宋" w:eastAsia="仿宋" w:hAnsi="仿宋" w:cs="宋体" w:hint="eastAsia"/>
          <w:sz w:val="32"/>
          <w:szCs w:val="32"/>
        </w:rPr>
        <w:t>转出机构和转入机构不属于同一地方协会的，</w:t>
      </w:r>
      <w:r w:rsidR="006F3D25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转出</w:t>
      </w:r>
      <w:r w:rsidR="00457428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地方</w:t>
      </w:r>
      <w:r w:rsidR="006F3D25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协会</w:t>
      </w:r>
      <w:r w:rsidR="00147DE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通过</w:t>
      </w:r>
      <w:r w:rsidR="0006102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系统</w:t>
      </w:r>
      <w:r w:rsidR="00457428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对申请人</w:t>
      </w:r>
      <w:r w:rsidR="0006102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进行转</w:t>
      </w:r>
      <w:r w:rsidR="00BE1C60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会</w:t>
      </w:r>
      <w:r w:rsidR="0006102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操作</w:t>
      </w:r>
      <w:r w:rsidR="005851D9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，</w:t>
      </w:r>
      <w:r w:rsidR="0081081E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转入</w:t>
      </w:r>
      <w:r w:rsidR="00457428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地方</w:t>
      </w:r>
      <w:r w:rsidR="0081081E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协会</w:t>
      </w:r>
      <w:r w:rsidR="005851D9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将</w:t>
      </w:r>
      <w:r w:rsidR="00457428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申请人</w:t>
      </w:r>
      <w:r w:rsidR="005851D9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接收到转入</w:t>
      </w:r>
      <w:r w:rsidR="00ED21EB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机构</w:t>
      </w:r>
      <w:r w:rsidR="0060764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。</w:t>
      </w:r>
    </w:p>
    <w:p w14:paraId="7AE36E1D" w14:textId="39FDCEAB" w:rsidR="009C7E43" w:rsidRPr="00A109D7" w:rsidRDefault="00647114" w:rsidP="00664DDD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【</w:t>
      </w:r>
      <w:r w:rsidR="00144725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转出机构</w:t>
      </w:r>
      <w:r w:rsidR="00D01D49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异议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】</w:t>
      </w:r>
      <w:r w:rsidR="00CA3D31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转出</w:t>
      </w:r>
      <w:r w:rsidR="00ED21EB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机构</w:t>
      </w:r>
      <w:r w:rsidR="009C7E43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提出有效证据</w:t>
      </w:r>
      <w:r w:rsidR="00ED21EB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，</w:t>
      </w:r>
      <w:r w:rsidR="009C7E43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证明</w:t>
      </w:r>
      <w:r w:rsidR="00CD76E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申请人</w:t>
      </w:r>
      <w:r w:rsidR="009C7E43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不符合</w:t>
      </w:r>
      <w:r w:rsidR="006840F4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转所</w:t>
      </w:r>
      <w:r w:rsidR="009C7E43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条件的，</w:t>
      </w:r>
      <w:r w:rsidR="00ED21EB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地方</w:t>
      </w:r>
      <w:r w:rsidR="006F3D25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协会</w:t>
      </w:r>
      <w:r w:rsidR="001320A8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应当</w:t>
      </w:r>
      <w:r w:rsidR="00144725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在</w:t>
      </w:r>
      <w:r w:rsidR="00663CC9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7</w:t>
      </w:r>
      <w:r w:rsidR="00663CC9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个工作日内</w:t>
      </w:r>
      <w:r w:rsidR="009C7E43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退回</w:t>
      </w:r>
      <w:r w:rsidR="00CD76E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申请人</w:t>
      </w:r>
      <w:r w:rsidR="006840F4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转所</w:t>
      </w:r>
      <w:r w:rsidR="009C7E43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申请。</w:t>
      </w:r>
    </w:p>
    <w:p w14:paraId="43CF512A" w14:textId="57A60B81" w:rsidR="00ED21EB" w:rsidRPr="00A109D7" w:rsidRDefault="00647114" w:rsidP="00664DDD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【新机构</w:t>
      </w:r>
      <w:r w:rsidR="00D01D49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备案转所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】</w:t>
      </w:r>
      <w:r w:rsidR="007705C1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申请人</w:t>
      </w:r>
      <w:r w:rsidR="00CA3D31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转入拟备案</w:t>
      </w:r>
      <w:r w:rsidR="00732B51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的</w:t>
      </w:r>
      <w:r w:rsidR="00CB2C13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资产评估机构</w:t>
      </w:r>
      <w:r w:rsidR="00980AF0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（以下称拟备案机构）</w:t>
      </w:r>
      <w:r w:rsidR="00732B51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的</w:t>
      </w:r>
      <w:r w:rsidR="007705C1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，</w:t>
      </w:r>
      <w:r w:rsidR="001320A8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应当</w:t>
      </w:r>
      <w:r w:rsidR="00A40319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向</w:t>
      </w:r>
      <w:r w:rsidR="00ED21EB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地方</w:t>
      </w:r>
      <w:r w:rsidR="00A40319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协会</w:t>
      </w:r>
      <w:r w:rsidR="007705C1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提交</w:t>
      </w:r>
      <w:r w:rsidR="00ED21EB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下列材料：</w:t>
      </w:r>
    </w:p>
    <w:p w14:paraId="31258EA4" w14:textId="5215CFA7" w:rsidR="00ED21EB" w:rsidRPr="00A109D7" w:rsidRDefault="00ED21EB" w:rsidP="00ED21EB">
      <w:pPr>
        <w:widowControl/>
        <w:shd w:val="clear" w:color="auto" w:fill="FFFFFF"/>
        <w:spacing w:line="360" w:lineRule="auto"/>
        <w:ind w:firstLineChars="20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（一）</w:t>
      </w:r>
      <w:r w:rsidR="00CA3D31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转出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机构</w:t>
      </w:r>
      <w:r w:rsidR="00CA3D31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和拟备案</w:t>
      </w:r>
      <w:r w:rsidR="00CB2C13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机构</w:t>
      </w:r>
      <w:r w:rsidR="00CA3D31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盖章</w:t>
      </w:r>
      <w:r w:rsidR="00732B51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的</w:t>
      </w:r>
      <w:r w:rsidR="004D2FAB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《</w:t>
      </w:r>
      <w:r w:rsidR="00A40319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资产</w:t>
      </w:r>
      <w:r w:rsidR="0006102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评估师转所表》</w:t>
      </w:r>
      <w:r w:rsidR="00CD3FB5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（</w:t>
      </w:r>
      <w:r w:rsidR="00D30969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附件</w:t>
      </w:r>
      <w:r w:rsidR="00DC1EBE" w:rsidRPr="00A109D7"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  <w:t>2</w:t>
      </w:r>
      <w:r w:rsidR="00CD3FB5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）</w:t>
      </w:r>
      <w:r w:rsidR="00BB1FF8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一式</w:t>
      </w:r>
      <w:r w:rsidR="007E1B18" w:rsidRPr="00A109D7"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  <w:t>3</w:t>
      </w:r>
      <w:r w:rsidR="00866290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份</w:t>
      </w:r>
      <w:r w:rsidR="00980AF0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；</w:t>
      </w:r>
    </w:p>
    <w:p w14:paraId="4775BA10" w14:textId="29CC1B14" w:rsidR="00B62F49" w:rsidRPr="00A109D7" w:rsidRDefault="00ED21EB" w:rsidP="00ED21EB">
      <w:pPr>
        <w:widowControl/>
        <w:shd w:val="clear" w:color="auto" w:fill="FFFFFF"/>
        <w:spacing w:line="360" w:lineRule="auto"/>
        <w:ind w:firstLineChars="20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（二）与</w:t>
      </w:r>
      <w:r w:rsidR="00980AF0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拟备案机构</w:t>
      </w:r>
      <w:r w:rsidR="0006102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签订的</w:t>
      </w:r>
      <w:r w:rsidR="007E1B18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有效</w:t>
      </w:r>
      <w:r w:rsidR="0006102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劳动合同</w:t>
      </w:r>
      <w:r w:rsidR="007705C1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。</w:t>
      </w:r>
    </w:p>
    <w:p w14:paraId="2A367794" w14:textId="58276FB3" w:rsidR="009C7E43" w:rsidRPr="00A109D7" w:rsidRDefault="00B62F49" w:rsidP="00664DDD">
      <w:pPr>
        <w:widowControl/>
        <w:shd w:val="clear" w:color="auto" w:fill="FFFFFF"/>
        <w:spacing w:line="360" w:lineRule="auto"/>
        <w:ind w:firstLineChars="20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申请人符合转所条件，</w:t>
      </w:r>
      <w:r w:rsidR="00980AF0" w:rsidRPr="00A109D7">
        <w:rPr>
          <w:rFonts w:ascii="仿宋" w:eastAsia="仿宋" w:hAnsi="仿宋" w:cs="宋体" w:hint="eastAsia"/>
          <w:sz w:val="32"/>
          <w:szCs w:val="32"/>
        </w:rPr>
        <w:t>转出机构和拟备案机构属于同一地方协会的，</w:t>
      </w:r>
      <w:r w:rsidR="00980AF0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地方</w:t>
      </w:r>
      <w:r w:rsidR="007705C1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协会</w:t>
      </w:r>
      <w:r w:rsidR="001320A8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应当</w:t>
      </w:r>
      <w:r w:rsidR="00B20141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自受理之日起</w:t>
      </w:r>
      <w:r w:rsidR="007705C1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7</w:t>
      </w:r>
      <w:r w:rsidR="004D2FAB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个工作日内</w:t>
      </w:r>
      <w:r w:rsidR="00980AF0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，</w:t>
      </w:r>
      <w:r w:rsidR="004D2FAB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在《</w:t>
      </w:r>
      <w:r w:rsidR="00A40319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资产</w:t>
      </w:r>
      <w:r w:rsidR="007705C1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评估师转所表》</w:t>
      </w:r>
      <w:r w:rsidR="005D7A39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转出协会意见栏和转入协会意见栏</w:t>
      </w:r>
      <w:r w:rsidR="007705C1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签署意见，加盖转所专用章</w:t>
      </w:r>
      <w:r w:rsidR="0006102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，</w:t>
      </w:r>
      <w:r w:rsidR="00BB1FF8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将其中</w:t>
      </w:r>
      <w:r w:rsidR="00BB1FF8" w:rsidRPr="00A109D7"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  <w:t>1</w:t>
      </w:r>
      <w:r w:rsidR="00BB1FF8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份</w:t>
      </w:r>
      <w:r w:rsidR="0085619D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交由申请人办理备案手续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，并</w:t>
      </w:r>
      <w:r w:rsidR="00980AF0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通过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系统将申请人转入协会代管。</w:t>
      </w:r>
    </w:p>
    <w:p w14:paraId="59579799" w14:textId="58EE4CD0" w:rsidR="007705C1" w:rsidRPr="00A109D7" w:rsidRDefault="00B62F49" w:rsidP="00664DDD">
      <w:pPr>
        <w:widowControl/>
        <w:shd w:val="clear" w:color="auto" w:fill="FFFFFF"/>
        <w:spacing w:line="360" w:lineRule="auto"/>
        <w:ind w:firstLineChars="20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申请人符合转所条件，</w:t>
      </w:r>
      <w:r w:rsidR="00980AF0" w:rsidRPr="00A109D7">
        <w:rPr>
          <w:rFonts w:ascii="仿宋" w:eastAsia="仿宋" w:hAnsi="仿宋" w:cs="宋体" w:hint="eastAsia"/>
          <w:sz w:val="32"/>
          <w:szCs w:val="32"/>
        </w:rPr>
        <w:t>转出机构和拟备案机构不属于同一地方协会的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，</w:t>
      </w:r>
      <w:r w:rsidR="00BB1FF8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转出</w:t>
      </w:r>
      <w:r w:rsidR="00317EA6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地方</w:t>
      </w:r>
      <w:r w:rsidR="00BB1FF8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协会</w:t>
      </w:r>
      <w:r w:rsidR="001320A8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应当</w:t>
      </w:r>
      <w:r w:rsidR="00B20141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自受理之日起</w:t>
      </w:r>
      <w:r w:rsidR="00BB1FF8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7</w:t>
      </w:r>
      <w:r w:rsidR="004D2FAB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个工</w:t>
      </w:r>
      <w:r w:rsidR="004D2FAB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lastRenderedPageBreak/>
        <w:t>作日内</w:t>
      </w:r>
      <w:r w:rsidR="005D7A39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，</w:t>
      </w:r>
      <w:r w:rsidR="004D2FAB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在《</w:t>
      </w:r>
      <w:r w:rsidR="00A40319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资产</w:t>
      </w:r>
      <w:r w:rsidR="00BB1FF8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评估师转所表》转出协会意见栏签署意见，加盖转所专用章，将其中</w:t>
      </w:r>
      <w:r w:rsidR="00BB1FF8" w:rsidRPr="00A109D7"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  <w:t>2</w:t>
      </w:r>
      <w:r w:rsidR="00BB1FF8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份交申请人，并</w:t>
      </w:r>
      <w:r w:rsidR="005D7A39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通过</w:t>
      </w:r>
      <w:r w:rsidR="007705C1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系统</w:t>
      </w:r>
      <w:r w:rsidR="00BB1FF8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对申请人</w:t>
      </w:r>
      <w:r w:rsidR="007705C1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进行转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会</w:t>
      </w:r>
      <w:r w:rsidR="007705C1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操作</w:t>
      </w:r>
      <w:r w:rsidR="001C5BA9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。</w:t>
      </w:r>
      <w:r w:rsidR="006F3D25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转入</w:t>
      </w:r>
      <w:r w:rsidR="00317EA6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地方</w:t>
      </w:r>
      <w:r w:rsidR="006F3D25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协会</w:t>
      </w:r>
      <w:r w:rsidR="005D7A39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收到《资产评估师转所表》</w:t>
      </w:r>
      <w:r w:rsidR="0085619D" w:rsidRPr="003E2EA1"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  <w:t>7</w:t>
      </w:r>
      <w:r w:rsidR="0085619D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个工作日内</w:t>
      </w:r>
      <w:r w:rsidR="00490EFF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，</w:t>
      </w:r>
      <w:r w:rsidR="004D2FAB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在</w:t>
      </w:r>
      <w:r w:rsidR="00BB1FF8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转入协会意见栏签署意见，加盖转所专用章，将其中</w:t>
      </w:r>
      <w:r w:rsidR="00BB1FF8" w:rsidRPr="00A109D7"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  <w:t>1</w:t>
      </w:r>
      <w:r w:rsidR="00BB1FF8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份交由申请人办理备案手续</w:t>
      </w:r>
      <w:r w:rsidR="00B20141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，</w:t>
      </w:r>
      <w:r w:rsidR="00490EFF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并通过系统</w:t>
      </w:r>
      <w:r w:rsidR="00746E77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进行接收操作，将</w:t>
      </w:r>
      <w:r w:rsidR="00BB1FF8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申请人</w:t>
      </w:r>
      <w:r w:rsidR="00746E77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转入协会代管。</w:t>
      </w:r>
    </w:p>
    <w:p w14:paraId="105FAE30" w14:textId="30B304B5" w:rsidR="007705C1" w:rsidRPr="00A109D7" w:rsidRDefault="00647114" w:rsidP="00664DDD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【新机构</w:t>
      </w:r>
      <w:r w:rsidR="00D01D49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备案后续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】</w:t>
      </w:r>
      <w:r w:rsidR="00BB1FF8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在财政部门</w:t>
      </w:r>
      <w:r w:rsidR="0006102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完成备案手续</w:t>
      </w:r>
      <w:r w:rsidR="007705C1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的</w:t>
      </w:r>
      <w:r w:rsidR="00CB2C13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资产评估机构</w:t>
      </w:r>
      <w:r w:rsidR="00490EFF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，</w:t>
      </w:r>
      <w:r w:rsidR="007705C1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到</w:t>
      </w:r>
      <w:r w:rsidR="00317EA6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所在地</w:t>
      </w:r>
      <w:r w:rsidR="007705C1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方协会办理</w:t>
      </w:r>
      <w:r w:rsidR="0006102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入会</w:t>
      </w:r>
      <w:r w:rsidR="00490EFF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登记，</w:t>
      </w:r>
      <w:r w:rsidR="0006102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并办理</w:t>
      </w:r>
      <w:r w:rsidR="00FF15C7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个人会员</w:t>
      </w:r>
      <w:r w:rsidR="007705C1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转入手续。</w:t>
      </w:r>
    </w:p>
    <w:p w14:paraId="6014062F" w14:textId="3F50A23C" w:rsidR="00746E77" w:rsidRPr="00A109D7" w:rsidRDefault="00647114" w:rsidP="00664DDD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【新机构</w:t>
      </w:r>
      <w:r w:rsidR="00692043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备案中止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】</w:t>
      </w:r>
      <w:r w:rsidR="00490EFF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拟备案</w:t>
      </w:r>
      <w:r w:rsidR="00CB2C13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机构</w:t>
      </w:r>
      <w:r w:rsidR="00490EFF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中</w:t>
      </w:r>
      <w:r w:rsidR="0006102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止办理备案</w:t>
      </w:r>
      <w:r w:rsidR="007705C1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的，申请人可以</w:t>
      </w:r>
      <w:r w:rsidR="0006102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按本办法规定</w:t>
      </w:r>
      <w:r w:rsidR="0079560D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重新</w:t>
      </w:r>
      <w:r w:rsidR="00BB1FF8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办</w:t>
      </w:r>
      <w:r w:rsidR="0006102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理</w:t>
      </w:r>
      <w:r w:rsidR="006840F4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转所</w:t>
      </w:r>
      <w:r w:rsidR="0006102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手续</w:t>
      </w:r>
      <w:r w:rsidR="00490EFF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，加入其他资产评估机构</w:t>
      </w:r>
      <w:r w:rsidR="0006102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。</w:t>
      </w:r>
    </w:p>
    <w:p w14:paraId="57DAAD4C" w14:textId="4905A778" w:rsidR="009C7E43" w:rsidRPr="00A109D7" w:rsidRDefault="00647114" w:rsidP="00664DDD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【转所表</w:t>
      </w:r>
      <w:r w:rsidR="00D01D49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有效期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】</w:t>
      </w:r>
      <w:r w:rsidR="009C7E43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《资产评估师转所表》</w:t>
      </w:r>
      <w:r w:rsidR="009C7E43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自</w:t>
      </w:r>
      <w:r w:rsidR="006F3D25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转</w:t>
      </w:r>
      <w:r w:rsidR="00FB5A97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出</w:t>
      </w:r>
      <w:r w:rsidR="00317EA6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地方</w:t>
      </w:r>
      <w:r w:rsidR="006F3D25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协会</w:t>
      </w:r>
      <w:r w:rsidR="009C7E43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确认之日起</w:t>
      </w:r>
      <w:r w:rsidR="0079560D" w:rsidRPr="003E2EA1"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  <w:t>30</w:t>
      </w:r>
      <w:r w:rsidR="0079560D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日</w:t>
      </w:r>
      <w:r w:rsidR="009C7E43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内有效</w:t>
      </w:r>
      <w:r w:rsidR="0079560D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。</w:t>
      </w:r>
      <w:r w:rsidR="00490EFF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拟备案</w:t>
      </w:r>
      <w:r w:rsidR="00CB2C13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机构</w:t>
      </w:r>
      <w:r w:rsidR="0079560D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在此期间未</w:t>
      </w:r>
      <w:r w:rsidR="00AC1757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完成</w:t>
      </w:r>
      <w:r w:rsidR="0079560D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备案手续的，转入</w:t>
      </w:r>
      <w:r w:rsidR="00317EA6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地方</w:t>
      </w:r>
      <w:r w:rsidR="0079560D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协会</w:t>
      </w:r>
      <w:r w:rsidR="001320A8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应当</w:t>
      </w:r>
      <w:r w:rsidR="0079560D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就其涉嫌违反《资产评估法》第十</w:t>
      </w:r>
      <w:r w:rsidR="00AB709D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六</w:t>
      </w:r>
      <w:r w:rsidR="0079560D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条情形及时向财政部门报告。</w:t>
      </w:r>
    </w:p>
    <w:p w14:paraId="27B91030" w14:textId="193313F1" w:rsidR="00846028" w:rsidRPr="00A109D7" w:rsidRDefault="000B35CF" w:rsidP="00664DDD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仿宋" w:eastAsia="仿宋" w:hAnsi="仿宋" w:cs="宋体"/>
          <w:sz w:val="32"/>
          <w:szCs w:val="32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【</w:t>
      </w:r>
      <w:r w:rsidR="00DC1EBE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个人会员</w:t>
      </w:r>
      <w:r w:rsidR="00647114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合同解除</w:t>
      </w:r>
      <w:r w:rsidR="001320A8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或者</w:t>
      </w:r>
      <w:r w:rsidR="00647114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终止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】</w:t>
      </w:r>
      <w:r w:rsidR="00DC1EBE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个人会员</w:t>
      </w:r>
      <w:r w:rsidR="00846028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与</w:t>
      </w:r>
      <w:r w:rsidR="00D271FE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所在资产评估机构</w:t>
      </w:r>
      <w:r w:rsidR="00846028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签订的劳动合同解除</w:t>
      </w:r>
      <w:r w:rsidR="001320A8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或者</w:t>
      </w:r>
      <w:r w:rsidR="00846028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终止，</w:t>
      </w:r>
      <w:r w:rsidR="001320A8" w:rsidRPr="003E2EA1">
        <w:rPr>
          <w:rFonts w:ascii="仿宋" w:eastAsia="仿宋" w:hAnsi="仿宋" w:cs="宋体" w:hint="eastAsia"/>
          <w:sz w:val="32"/>
          <w:szCs w:val="32"/>
        </w:rPr>
        <w:t>应当</w:t>
      </w:r>
      <w:r w:rsidR="00846028" w:rsidRPr="003E2EA1">
        <w:rPr>
          <w:rFonts w:ascii="仿宋" w:eastAsia="仿宋" w:hAnsi="仿宋" w:cs="宋体" w:hint="eastAsia"/>
          <w:sz w:val="32"/>
          <w:szCs w:val="32"/>
        </w:rPr>
        <w:t>在</w:t>
      </w:r>
      <w:r w:rsidR="00846028" w:rsidRPr="003E2EA1">
        <w:rPr>
          <w:rFonts w:ascii="仿宋" w:eastAsia="仿宋" w:hAnsi="仿宋" w:cs="宋体"/>
          <w:sz w:val="32"/>
          <w:szCs w:val="32"/>
        </w:rPr>
        <w:t>30日内办理</w:t>
      </w:r>
      <w:r w:rsidR="006840F4" w:rsidRPr="003E2EA1">
        <w:rPr>
          <w:rFonts w:ascii="仿宋" w:eastAsia="仿宋" w:hAnsi="仿宋" w:cs="宋体" w:hint="eastAsia"/>
          <w:sz w:val="32"/>
          <w:szCs w:val="32"/>
        </w:rPr>
        <w:t>转所</w:t>
      </w:r>
      <w:r w:rsidR="00846028" w:rsidRPr="003E2EA1">
        <w:rPr>
          <w:rFonts w:ascii="仿宋" w:eastAsia="仿宋" w:hAnsi="仿宋" w:cs="宋体" w:hint="eastAsia"/>
          <w:sz w:val="32"/>
          <w:szCs w:val="32"/>
        </w:rPr>
        <w:t>手续</w:t>
      </w:r>
      <w:r w:rsidR="007F4EA3" w:rsidRPr="003E2EA1">
        <w:rPr>
          <w:rFonts w:ascii="仿宋" w:eastAsia="仿宋" w:hAnsi="仿宋" w:cs="宋体" w:hint="eastAsia"/>
          <w:sz w:val="32"/>
          <w:szCs w:val="32"/>
        </w:rPr>
        <w:t>。</w:t>
      </w:r>
      <w:r w:rsidR="00D94B17" w:rsidRPr="003E2EA1">
        <w:rPr>
          <w:rFonts w:ascii="仿宋" w:eastAsia="仿宋" w:hAnsi="仿宋" w:cs="宋体" w:hint="eastAsia"/>
          <w:sz w:val="32"/>
          <w:szCs w:val="32"/>
        </w:rPr>
        <w:t>逾期不办理的，</w:t>
      </w:r>
      <w:r w:rsidR="00D271FE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所在资产评估机构</w:t>
      </w:r>
      <w:r w:rsidR="001320A8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应当</w:t>
      </w:r>
      <w:r w:rsidR="00D271FE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报告</w:t>
      </w:r>
      <w:r w:rsidR="007F4EA3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地方协会，</w:t>
      </w:r>
      <w:r w:rsidR="00D94B17" w:rsidRPr="00A109D7">
        <w:rPr>
          <w:rFonts w:ascii="仿宋" w:eastAsia="仿宋" w:hAnsi="仿宋" w:cs="宋体" w:hint="eastAsia"/>
          <w:sz w:val="32"/>
          <w:szCs w:val="32"/>
        </w:rPr>
        <w:t>地方协会可</w:t>
      </w:r>
      <w:r w:rsidR="00B77229" w:rsidRPr="00A109D7">
        <w:rPr>
          <w:rFonts w:ascii="仿宋" w:eastAsia="仿宋" w:hAnsi="仿宋" w:cs="宋体" w:hint="eastAsia"/>
          <w:sz w:val="32"/>
          <w:szCs w:val="32"/>
        </w:rPr>
        <w:t>将</w:t>
      </w:r>
      <w:r w:rsidR="00D271FE" w:rsidRPr="00A109D7">
        <w:rPr>
          <w:rFonts w:ascii="仿宋" w:eastAsia="仿宋" w:hAnsi="仿宋" w:cs="宋体" w:hint="eastAsia"/>
          <w:sz w:val="32"/>
          <w:szCs w:val="32"/>
        </w:rPr>
        <w:t>其</w:t>
      </w:r>
      <w:r w:rsidR="00B77229" w:rsidRPr="00A109D7">
        <w:rPr>
          <w:rFonts w:ascii="仿宋" w:eastAsia="仿宋" w:hAnsi="仿宋" w:cs="宋体" w:hint="eastAsia"/>
          <w:sz w:val="32"/>
          <w:szCs w:val="32"/>
        </w:rPr>
        <w:t>转入协会代管。</w:t>
      </w:r>
    </w:p>
    <w:p w14:paraId="01AEC4E1" w14:textId="654F73D1" w:rsidR="00846028" w:rsidRPr="00A109D7" w:rsidRDefault="00BE71D8" w:rsidP="00664DDD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【</w:t>
      </w:r>
      <w:r w:rsidR="00647114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代管</w:t>
      </w:r>
      <w:r w:rsidR="00DC1EBE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个人会员</w:t>
      </w:r>
      <w:r w:rsidR="00647114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转所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】</w:t>
      </w:r>
      <w:r w:rsidR="00846028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协会代管的</w:t>
      </w:r>
      <w:r w:rsidR="00DC1EBE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个人会员</w:t>
      </w:r>
      <w:r w:rsidR="00846028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加入其他</w:t>
      </w:r>
      <w:r w:rsidR="00D271FE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资产评估机构</w:t>
      </w:r>
      <w:r w:rsidR="004F46D7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的</w:t>
      </w:r>
      <w:r w:rsidR="00846028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，</w:t>
      </w:r>
      <w:r w:rsidR="001320A8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应当</w:t>
      </w:r>
      <w:r w:rsidR="00846028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及时办理</w:t>
      </w:r>
      <w:r w:rsidR="006840F4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转所</w:t>
      </w:r>
      <w:r w:rsidR="00846028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手续。</w:t>
      </w:r>
    </w:p>
    <w:p w14:paraId="064F7CBA" w14:textId="73961F2D" w:rsidR="005E7AEA" w:rsidRPr="00A109D7" w:rsidRDefault="00B97AF5" w:rsidP="00664DDD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lastRenderedPageBreak/>
        <w:t>【转所</w:t>
      </w:r>
      <w:r w:rsidR="00D01D49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中机构资格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核查】</w:t>
      </w:r>
      <w:r w:rsidR="00846028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地方协会在办理</w:t>
      </w:r>
      <w:r w:rsidR="00DC1EBE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个人会员</w:t>
      </w:r>
      <w:r w:rsidR="006840F4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转所</w:t>
      </w:r>
      <w:r w:rsidR="00846028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手续时，</w:t>
      </w:r>
      <w:r w:rsidR="005E7AE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发现</w:t>
      </w:r>
      <w:r w:rsidR="00D271FE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所在资产评估机构</w:t>
      </w:r>
      <w:r w:rsidR="00B20141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情况变化，</w:t>
      </w:r>
      <w:r w:rsidR="005E7AE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不</w:t>
      </w:r>
      <w:r w:rsidR="002C5CF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再</w:t>
      </w:r>
      <w:r w:rsidR="005E7AE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符合法律</w:t>
      </w:r>
      <w:r w:rsidR="00CF225D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、</w:t>
      </w:r>
      <w:r w:rsidR="005E7AE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法规和</w:t>
      </w:r>
      <w:r w:rsidR="00846028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《</w:t>
      </w:r>
      <w:r w:rsidR="00D67D89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资产评估行业财政监督管理办法</w:t>
      </w:r>
      <w:r w:rsidR="00846028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》</w:t>
      </w:r>
      <w:r w:rsidR="005E7AE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规定</w:t>
      </w:r>
      <w:r w:rsidR="00B20141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备案</w:t>
      </w:r>
      <w:r w:rsidR="00622482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条件的</w:t>
      </w:r>
      <w:r w:rsidR="005E7AE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，</w:t>
      </w:r>
      <w:r w:rsidR="001320A8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应当</w:t>
      </w:r>
      <w:r w:rsidR="005E7AE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及时向财政部门报告。</w:t>
      </w:r>
    </w:p>
    <w:p w14:paraId="25B5B3DF" w14:textId="22BA61EE" w:rsidR="00C61D4A" w:rsidRPr="00A109D7" w:rsidRDefault="00DC1EBE" w:rsidP="00664DDD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【个人会员转所预警】个人会员</w:t>
      </w:r>
      <w:r w:rsidR="00C61D4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在</w:t>
      </w:r>
      <w:r w:rsidR="00C61D4A" w:rsidRPr="00A109D7"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  <w:t>1</w:t>
      </w:r>
      <w:r w:rsidR="00C61D4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个自然年度内转所超过</w:t>
      </w:r>
      <w:r w:rsidR="00C61D4A" w:rsidRPr="00A109D7"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  <w:t>2</w:t>
      </w:r>
      <w:r w:rsidR="00C61D4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次的，地方协会</w:t>
      </w:r>
      <w:r w:rsidR="001320A8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应当</w:t>
      </w:r>
      <w:r w:rsidR="00C61D4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予以关注，并自</w:t>
      </w:r>
      <w:r w:rsidR="00D271FE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其</w:t>
      </w:r>
      <w:r w:rsidR="00C61D4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第</w:t>
      </w:r>
      <w:r w:rsidR="00C61D4A" w:rsidRPr="00A109D7"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  <w:t>3</w:t>
      </w:r>
      <w:r w:rsidR="00C61D4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次提出转所</w:t>
      </w:r>
      <w:r w:rsidR="00D271FE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申请</w:t>
      </w:r>
      <w:r w:rsidR="00184FFC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开始</w:t>
      </w:r>
      <w:r w:rsidR="00C61D4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，要求其提供</w:t>
      </w:r>
      <w:r w:rsidR="000A3D4C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下列</w:t>
      </w:r>
      <w:r w:rsidR="00184FFC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材料</w:t>
      </w:r>
      <w:r w:rsidR="00D271FE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：</w:t>
      </w:r>
    </w:p>
    <w:p w14:paraId="3694694E" w14:textId="42768874" w:rsidR="002553A5" w:rsidRPr="00A109D7" w:rsidRDefault="002553A5" w:rsidP="000A3D4C">
      <w:pPr>
        <w:widowControl/>
        <w:shd w:val="clear" w:color="auto" w:fill="FFFFFF"/>
        <w:spacing w:line="360" w:lineRule="auto"/>
        <w:ind w:firstLineChars="20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（</w:t>
      </w:r>
      <w:r w:rsidR="00CF31AC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一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）</w:t>
      </w:r>
      <w:r w:rsidR="004F46D7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申请人</w:t>
      </w:r>
      <w:r w:rsidR="00CF31AC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与转出</w:t>
      </w:r>
      <w:r w:rsidR="00D271FE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机构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和转入</w:t>
      </w:r>
      <w:r w:rsidR="00D271FE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机构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签订的劳动合同；</w:t>
      </w:r>
    </w:p>
    <w:p w14:paraId="7698A1AF" w14:textId="00953A05" w:rsidR="002553A5" w:rsidRPr="00A109D7" w:rsidRDefault="002553A5" w:rsidP="000A3D4C">
      <w:pPr>
        <w:widowControl/>
        <w:shd w:val="clear" w:color="auto" w:fill="FFFFFF"/>
        <w:spacing w:line="360" w:lineRule="auto"/>
        <w:ind w:firstLineChars="20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（</w:t>
      </w:r>
      <w:r w:rsidR="00CF31AC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二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）证明申请人只在一家</w:t>
      </w:r>
      <w:r w:rsidR="00D271FE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资产评估机构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从事</w:t>
      </w:r>
      <w:r w:rsidR="00622482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资产评估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业务的材料；</w:t>
      </w:r>
    </w:p>
    <w:p w14:paraId="2162A423" w14:textId="3930AA4D" w:rsidR="00C51DE2" w:rsidRPr="00A109D7" w:rsidRDefault="002553A5" w:rsidP="00DC1EBE">
      <w:pPr>
        <w:pStyle w:val="a6"/>
        <w:widowControl/>
        <w:shd w:val="clear" w:color="auto" w:fill="FFFFFF"/>
        <w:spacing w:line="360" w:lineRule="auto"/>
        <w:ind w:left="640" w:firstLineChars="0" w:firstLine="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（</w:t>
      </w:r>
      <w:r w:rsidR="00CF31AC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三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）人事档案存放证明</w:t>
      </w:r>
      <w:r w:rsidR="00744F67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。</w:t>
      </w:r>
    </w:p>
    <w:p w14:paraId="7794273D" w14:textId="159753E1" w:rsidR="00BF307A" w:rsidRPr="00A109D7" w:rsidRDefault="009172FC" w:rsidP="00537ABF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【个人会员资格暂停】</w:t>
      </w:r>
      <w:r w:rsidR="00BB7275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受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财政部门责令停止从业处罚的</w:t>
      </w:r>
      <w:r w:rsidR="00BF307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资产评估师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，</w:t>
      </w:r>
      <w:r w:rsidR="0030563D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自处罚决定之日起，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其</w:t>
      </w:r>
      <w:r w:rsidR="00BF307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个人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会员资格暂停，并在</w:t>
      </w:r>
      <w:r w:rsidR="00BB7275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本会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网站公告。</w:t>
      </w:r>
    </w:p>
    <w:p w14:paraId="42A07B8E" w14:textId="78F6939C" w:rsidR="00971D07" w:rsidRPr="00A109D7" w:rsidRDefault="00BF307A" w:rsidP="007E1BFF">
      <w:pPr>
        <w:widowControl/>
        <w:shd w:val="clear" w:color="auto" w:fill="FFFFFF"/>
        <w:spacing w:line="360" w:lineRule="auto"/>
        <w:ind w:firstLineChars="20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受财政部门责令停止从业</w:t>
      </w:r>
      <w:r w:rsidR="009172FC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处罚到期</w:t>
      </w:r>
      <w:r w:rsidR="005F72A6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的</w:t>
      </w:r>
      <w:r w:rsidR="009172FC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，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当事人</w:t>
      </w:r>
      <w:r w:rsidR="009172FC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向地方协会申请恢复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个人会员资格</w:t>
      </w:r>
      <w:r w:rsidR="009172FC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。</w:t>
      </w:r>
    </w:p>
    <w:p w14:paraId="30150391" w14:textId="00E6259C" w:rsidR="00971D07" w:rsidRPr="00A109D7" w:rsidRDefault="00971D07" w:rsidP="00971D07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【会员证书换领】个人会员证书登记事项发生变更的，电子证书自动变更</w:t>
      </w:r>
      <w:r w:rsidR="005074A7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。实体证书登记事项发生变更的，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个人会员可以向地方协会换领新实体证书。</w:t>
      </w:r>
    </w:p>
    <w:p w14:paraId="1C62D8B6" w14:textId="30ADBE21" w:rsidR="009172FC" w:rsidRPr="00A109D7" w:rsidRDefault="00971D07" w:rsidP="007E1BFF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【印鉴重新备案】个人会员印鉴重新制作的，应当通过系统重新备案。</w:t>
      </w:r>
    </w:p>
    <w:p w14:paraId="3111EDF0" w14:textId="14D7F914" w:rsidR="00AF1362" w:rsidRPr="00A109D7" w:rsidRDefault="00AF1362" w:rsidP="00E13277">
      <w:pPr>
        <w:pStyle w:val="3"/>
        <w:rPr>
          <w:shd w:val="clear" w:color="auto" w:fill="FFFFFF"/>
          <w:lang w:bidi="ar"/>
        </w:rPr>
      </w:pPr>
      <w:r w:rsidRPr="00DF4654">
        <w:rPr>
          <w:rFonts w:hint="eastAsia"/>
          <w:shd w:val="clear" w:color="auto" w:fill="FFFFFF"/>
          <w:lang w:bidi="ar"/>
        </w:rPr>
        <w:lastRenderedPageBreak/>
        <w:t>第</w:t>
      </w:r>
      <w:r w:rsidR="001B5118" w:rsidRPr="00DF4654">
        <w:rPr>
          <w:rFonts w:hint="eastAsia"/>
          <w:shd w:val="clear" w:color="auto" w:fill="FFFFFF"/>
          <w:lang w:bidi="ar"/>
        </w:rPr>
        <w:t>二</w:t>
      </w:r>
      <w:r w:rsidRPr="00DF4654">
        <w:rPr>
          <w:rFonts w:hint="eastAsia"/>
          <w:shd w:val="clear" w:color="auto" w:fill="FFFFFF"/>
          <w:lang w:bidi="ar"/>
        </w:rPr>
        <w:t>节</w:t>
      </w:r>
      <w:r w:rsidRPr="00DF4654">
        <w:rPr>
          <w:shd w:val="clear" w:color="auto" w:fill="FFFFFF"/>
          <w:lang w:bidi="ar"/>
        </w:rPr>
        <w:t xml:space="preserve">  </w:t>
      </w:r>
      <w:r w:rsidR="00C442A2" w:rsidRPr="00DF4654">
        <w:rPr>
          <w:rFonts w:hint="eastAsia"/>
          <w:shd w:val="clear" w:color="auto" w:fill="FFFFFF"/>
          <w:lang w:bidi="ar"/>
        </w:rPr>
        <w:t>单位会员</w:t>
      </w:r>
      <w:r w:rsidRPr="00DF4654">
        <w:rPr>
          <w:rFonts w:hint="eastAsia"/>
          <w:shd w:val="clear" w:color="auto" w:fill="FFFFFF"/>
          <w:lang w:bidi="ar"/>
        </w:rPr>
        <w:t>变更登记</w:t>
      </w:r>
    </w:p>
    <w:p w14:paraId="348C7A63" w14:textId="2AF931FF" w:rsidR="009049E2" w:rsidRPr="00A109D7" w:rsidRDefault="009049E2" w:rsidP="009049E2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【</w:t>
      </w:r>
      <w:r w:rsidR="00C442A2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单位会员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信息变更备案】</w:t>
      </w:r>
      <w:r w:rsidR="00DB05C2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资产评估机构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的名称、注册地址、执行合伙事务的合伙人</w:t>
      </w:r>
      <w:r w:rsidR="001320A8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或者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法定代表人、合伙人</w:t>
      </w:r>
      <w:r w:rsidR="001320A8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或者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股东、通讯方式等基本信息</w:t>
      </w:r>
      <w:r w:rsidR="00971D07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发生变化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的，</w:t>
      </w:r>
      <w:r w:rsidR="00DB05C2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经财政部门备案后，</w:t>
      </w:r>
      <w:r w:rsidR="001320A8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应当</w:t>
      </w:r>
      <w:r w:rsidR="00DB05C2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在</w:t>
      </w:r>
      <w:r w:rsidRPr="003E2EA1"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  <w:t>30</w:t>
      </w:r>
      <w:r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日内，</w:t>
      </w:r>
      <w:r w:rsidR="00DB05C2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通过系</w:t>
      </w:r>
      <w:r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统自助办理</w:t>
      </w:r>
      <w:r w:rsidR="00DB05C2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单位会员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变更</w:t>
      </w:r>
      <w:r w:rsidR="00BB7275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登记手续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。</w:t>
      </w:r>
    </w:p>
    <w:p w14:paraId="4705B939" w14:textId="07CD1AB7" w:rsidR="00E13277" w:rsidRPr="00A109D7" w:rsidRDefault="009049E2" w:rsidP="000E4A86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【</w:t>
      </w:r>
      <w:r w:rsidR="000E4A86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其他变更事项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】</w:t>
      </w:r>
      <w:r w:rsidR="000E4A86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资产评估机构发生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转制</w:t>
      </w:r>
      <w:r w:rsidR="000E4A86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、合并或者跨省级行政区划迁移经营场所的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，经财政部门备案</w:t>
      </w:r>
      <w:r w:rsidR="000E4A86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后，向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地方协会</w:t>
      </w:r>
      <w:r w:rsidR="000E4A86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申请</w:t>
      </w:r>
      <w:r w:rsidR="00DB05C2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单位会员</w:t>
      </w:r>
      <w:r w:rsidR="00DF75E9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变更登记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。</w:t>
      </w:r>
    </w:p>
    <w:p w14:paraId="344180A2" w14:textId="10AE362E" w:rsidR="00315FC2" w:rsidRPr="00A109D7" w:rsidRDefault="00315FC2" w:rsidP="00315FC2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【单位会员资格暂停】受财政部门责令停业处罚的资产评估机构，自处罚决定之日起</w:t>
      </w:r>
      <w:r w:rsidR="00BF307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，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该资产评估机构</w:t>
      </w:r>
      <w:r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及其分支机构的</w:t>
      </w:r>
      <w:r w:rsidR="00BF307A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单位</w:t>
      </w:r>
      <w:r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会员资格暂停，并在本会网站公告。</w:t>
      </w:r>
    </w:p>
    <w:p w14:paraId="1BC06C63" w14:textId="53D80807" w:rsidR="000E4A86" w:rsidRPr="00A109D7" w:rsidRDefault="00315FC2" w:rsidP="00C74AE8">
      <w:pPr>
        <w:widowControl/>
        <w:shd w:val="clear" w:color="auto" w:fill="FFFFFF"/>
        <w:spacing w:line="360" w:lineRule="auto"/>
        <w:ind w:firstLineChars="20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登记在该资产评估机构</w:t>
      </w:r>
      <w:r w:rsidR="005074A7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及其分支机构</w:t>
      </w:r>
      <w:r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的个人会员</w:t>
      </w:r>
      <w:r w:rsidR="00BF307A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，符合转所条件的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可以转出</w:t>
      </w:r>
      <w:r w:rsidR="00BF307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。</w:t>
      </w:r>
      <w:r w:rsidR="0030563D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同时，不得接</w:t>
      </w:r>
      <w:r w:rsidR="000E4A86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收</w:t>
      </w:r>
      <w:r w:rsidR="0030563D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新的个人会员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。</w:t>
      </w:r>
    </w:p>
    <w:p w14:paraId="0006545D" w14:textId="2689D2E4" w:rsidR="00315FC2" w:rsidRPr="00A109D7" w:rsidRDefault="00BF307A" w:rsidP="007E1BFF">
      <w:pPr>
        <w:widowControl/>
        <w:shd w:val="clear" w:color="auto" w:fill="FFFFFF"/>
        <w:spacing w:line="360" w:lineRule="auto"/>
        <w:ind w:firstLineChars="20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受财政部门</w:t>
      </w:r>
      <w:r w:rsidR="00315FC2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责令停业处罚到期</w:t>
      </w:r>
      <w:r w:rsidR="005F72A6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的</w:t>
      </w:r>
      <w:r w:rsidR="00315FC2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，资产评估机构向地方协会申请恢复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单位</w:t>
      </w:r>
      <w:r w:rsidR="00315FC2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会员资格。</w:t>
      </w:r>
    </w:p>
    <w:p w14:paraId="79624058" w14:textId="4B033C51" w:rsidR="009049E2" w:rsidRPr="00A109D7" w:rsidRDefault="009049E2" w:rsidP="009049E2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【会员证书换领】</w:t>
      </w:r>
      <w:r w:rsidR="00C442A2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单位会员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证书登记事项发生变更的，</w:t>
      </w:r>
      <w:r w:rsidR="00E0048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电子证书自动变更</w:t>
      </w:r>
      <w:r w:rsidR="00F05DD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。</w:t>
      </w:r>
      <w:r w:rsidR="005074A7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实体证书登记事项发生变更的，</w:t>
      </w:r>
      <w:r w:rsidR="00E0048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单位会员</w:t>
      </w:r>
      <w:r w:rsidR="000E4A86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可以向地方协会换领新实体证书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。</w:t>
      </w:r>
    </w:p>
    <w:p w14:paraId="1C9ACF91" w14:textId="1B0970CB" w:rsidR="007613D0" w:rsidRPr="00A763CC" w:rsidRDefault="007613D0" w:rsidP="00A763CC">
      <w:pPr>
        <w:pStyle w:val="2"/>
      </w:pPr>
      <w:r w:rsidRPr="00A763CC">
        <w:rPr>
          <w:rFonts w:hint="eastAsia"/>
        </w:rPr>
        <w:lastRenderedPageBreak/>
        <w:t>第四章</w:t>
      </w:r>
      <w:r w:rsidRPr="00A763CC">
        <w:t xml:space="preserve"> </w:t>
      </w:r>
      <w:r w:rsidRPr="00A763CC">
        <w:rPr>
          <w:rFonts w:hint="eastAsia"/>
        </w:rPr>
        <w:t>会员资格年度检验</w:t>
      </w:r>
    </w:p>
    <w:p w14:paraId="7A19A4BF" w14:textId="4DF8A75B" w:rsidR="007613D0" w:rsidRPr="00A109D7" w:rsidRDefault="007613D0" w:rsidP="007613D0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【年检时间】地方协会每年</w:t>
      </w:r>
      <w:r w:rsidRPr="00A109D7"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  <w:t>4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月</w:t>
      </w:r>
      <w:r w:rsidRPr="00A109D7"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  <w:t>30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日前</w:t>
      </w:r>
      <w:r w:rsidR="00F05DD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，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对</w:t>
      </w:r>
      <w:r w:rsidR="00355EF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个人会员和</w:t>
      </w:r>
      <w:r w:rsidR="00A7363B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单位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会员资格开展年度检验工作（以下简称年检）。</w:t>
      </w:r>
    </w:p>
    <w:p w14:paraId="44D220A2" w14:textId="6FEDBDAF" w:rsidR="007613D0" w:rsidRPr="00A109D7" w:rsidRDefault="007613D0" w:rsidP="007613D0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【年检对象】个人会员</w:t>
      </w:r>
      <w:r w:rsidR="00355EF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和</w:t>
      </w:r>
      <w:r w:rsidR="00EC1AB0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单位会员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应当在</w:t>
      </w:r>
      <w:r w:rsidR="00A7363B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所在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地方协会参加年检。</w:t>
      </w:r>
    </w:p>
    <w:p w14:paraId="4C3ABA65" w14:textId="71417121" w:rsidR="007613D0" w:rsidRPr="00A109D7" w:rsidRDefault="007613D0" w:rsidP="007613D0">
      <w:pPr>
        <w:widowControl/>
        <w:shd w:val="clear" w:color="auto" w:fill="FFFFFF"/>
        <w:spacing w:line="360" w:lineRule="auto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  <w:t xml:space="preserve">        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在年检期间需要办理转所的个人会员，应当先参加年检。</w:t>
      </w:r>
    </w:p>
    <w:p w14:paraId="65F213A4" w14:textId="3A19838B" w:rsidR="00A7363B" w:rsidRPr="00A109D7" w:rsidRDefault="00A7363B" w:rsidP="007613D0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仿宋" w:eastAsia="仿宋" w:hAnsi="仿宋" w:cs="宋体"/>
          <w:sz w:val="32"/>
          <w:szCs w:val="32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【个人会员年检内容】个人</w:t>
      </w:r>
      <w:r w:rsidR="00CE5DBD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会员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年检主要核查内容包括：</w:t>
      </w:r>
    </w:p>
    <w:p w14:paraId="7FD844CF" w14:textId="580D42D9" w:rsidR="00E92B88" w:rsidRPr="00A109D7" w:rsidRDefault="00E92B88" w:rsidP="007E1BFF">
      <w:pPr>
        <w:pStyle w:val="a6"/>
        <w:widowControl/>
        <w:numPr>
          <w:ilvl w:val="0"/>
          <w:numId w:val="22"/>
        </w:numPr>
        <w:shd w:val="clear" w:color="auto" w:fill="FFFFFF"/>
        <w:spacing w:line="360" w:lineRule="auto"/>
        <w:ind w:firstLineChars="0"/>
        <w:contextualSpacing/>
        <w:rPr>
          <w:rFonts w:ascii="仿宋_GB2312" w:eastAsia="仿宋_GB2312" w:hAnsi="宋体" w:cs="宋体"/>
          <w:spacing w:val="15"/>
          <w:kern w:val="0"/>
          <w:sz w:val="32"/>
          <w:szCs w:val="32"/>
        </w:rPr>
      </w:pPr>
      <w:r w:rsidRPr="00A109D7">
        <w:rPr>
          <w:rFonts w:ascii="仿宋_GB2312" w:eastAsia="仿宋_GB2312" w:hAnsi="宋体" w:cs="宋体" w:hint="eastAsia"/>
          <w:spacing w:val="15"/>
          <w:kern w:val="0"/>
          <w:sz w:val="32"/>
          <w:szCs w:val="32"/>
        </w:rPr>
        <w:t>符合个人会员条件的情况；</w:t>
      </w:r>
    </w:p>
    <w:p w14:paraId="210BAD8A" w14:textId="4679DAEF" w:rsidR="00E92B88" w:rsidRPr="00A109D7" w:rsidRDefault="00E92B88" w:rsidP="00E92B88">
      <w:pPr>
        <w:pStyle w:val="a6"/>
        <w:widowControl/>
        <w:numPr>
          <w:ilvl w:val="0"/>
          <w:numId w:val="22"/>
        </w:numPr>
        <w:shd w:val="clear" w:color="auto" w:fill="FFFFFF"/>
        <w:spacing w:line="360" w:lineRule="auto"/>
        <w:ind w:firstLineChars="0"/>
        <w:contextualSpacing/>
        <w:rPr>
          <w:rFonts w:ascii="仿宋" w:eastAsia="仿宋" w:hAnsi="仿宋" w:cs="宋体"/>
          <w:sz w:val="32"/>
          <w:szCs w:val="32"/>
        </w:rPr>
      </w:pPr>
      <w:r w:rsidRPr="00A109D7">
        <w:rPr>
          <w:rFonts w:ascii="仿宋_GB2312" w:eastAsia="仿宋_GB2312" w:hAnsi="宋体" w:cs="宋体" w:hint="eastAsia"/>
          <w:spacing w:val="15"/>
          <w:kern w:val="0"/>
          <w:sz w:val="32"/>
          <w:szCs w:val="32"/>
        </w:rPr>
        <w:t>履行《章程》规定义务的情况；</w:t>
      </w:r>
    </w:p>
    <w:p w14:paraId="4BD0D03A" w14:textId="3AF3F06E" w:rsidR="00C86FDA" w:rsidRPr="00A109D7" w:rsidRDefault="00C86FDA" w:rsidP="007E1BFF">
      <w:pPr>
        <w:pStyle w:val="a6"/>
        <w:widowControl/>
        <w:numPr>
          <w:ilvl w:val="0"/>
          <w:numId w:val="22"/>
        </w:numPr>
        <w:shd w:val="clear" w:color="auto" w:fill="FFFFFF"/>
        <w:spacing w:line="360" w:lineRule="auto"/>
        <w:ind w:firstLineChars="0"/>
        <w:contextualSpacing/>
        <w:rPr>
          <w:rFonts w:ascii="仿宋" w:eastAsia="仿宋" w:hAnsi="仿宋" w:cs="宋体"/>
          <w:sz w:val="32"/>
          <w:szCs w:val="32"/>
        </w:rPr>
      </w:pPr>
      <w:r w:rsidRPr="00A109D7">
        <w:rPr>
          <w:rFonts w:ascii="仿宋_GB2312" w:eastAsia="仿宋_GB2312" w:hAnsi="宋体" w:cs="宋体" w:hint="eastAsia"/>
          <w:spacing w:val="15"/>
          <w:kern w:val="0"/>
          <w:sz w:val="32"/>
          <w:szCs w:val="32"/>
        </w:rPr>
        <w:t>本会规定的其他内容。</w:t>
      </w:r>
    </w:p>
    <w:p w14:paraId="040DA2D7" w14:textId="35F78118" w:rsidR="007613D0" w:rsidRPr="00A109D7" w:rsidRDefault="007613D0" w:rsidP="007613D0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仿宋" w:eastAsia="仿宋" w:hAnsi="仿宋" w:cs="宋体"/>
          <w:sz w:val="32"/>
          <w:szCs w:val="32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【个人会员不通过年检情形】个人会员存在下列情形之一的</w:t>
      </w:r>
      <w:r w:rsidR="00A7363B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，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不予通过年检：</w:t>
      </w:r>
    </w:p>
    <w:p w14:paraId="1A2CC609" w14:textId="732037CD" w:rsidR="007613D0" w:rsidRPr="00A109D7" w:rsidRDefault="007613D0" w:rsidP="007613D0">
      <w:pPr>
        <w:widowControl/>
        <w:shd w:val="clear" w:color="auto" w:fill="FFFFFF"/>
        <w:spacing w:line="360" w:lineRule="auto"/>
        <w:ind w:firstLineChars="200" w:firstLine="640"/>
        <w:contextualSpacing/>
        <w:rPr>
          <w:rFonts w:ascii="仿宋" w:eastAsia="仿宋" w:hAnsi="仿宋" w:cs="宋体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（一）死亡或者被依法宣告死亡</w:t>
      </w:r>
      <w:r w:rsidR="00A7363B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的</w:t>
      </w:r>
      <w:r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；</w:t>
      </w:r>
    </w:p>
    <w:p w14:paraId="42B5F606" w14:textId="77777777" w:rsidR="007613D0" w:rsidRPr="00A109D7" w:rsidRDefault="007613D0" w:rsidP="007613D0">
      <w:pPr>
        <w:widowControl/>
        <w:shd w:val="clear" w:color="auto" w:fill="FFFFFF"/>
        <w:spacing w:line="360" w:lineRule="auto"/>
        <w:ind w:firstLineChars="200" w:firstLine="640"/>
        <w:contextualSpacing/>
        <w:rPr>
          <w:rFonts w:ascii="仿宋" w:eastAsia="仿宋" w:hAnsi="仿宋" w:cs="宋体"/>
          <w:sz w:val="32"/>
          <w:szCs w:val="32"/>
        </w:rPr>
      </w:pPr>
      <w:r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（二）</w:t>
      </w:r>
      <w:r w:rsidRPr="00A109D7">
        <w:rPr>
          <w:rFonts w:ascii="仿宋" w:eastAsia="仿宋" w:hAnsi="仿宋" w:cs="宋体" w:hint="eastAsia"/>
          <w:sz w:val="32"/>
          <w:szCs w:val="32"/>
        </w:rPr>
        <w:t>不具有完全民事行为能力的；</w:t>
      </w:r>
    </w:p>
    <w:p w14:paraId="59AC2B34" w14:textId="1E2E7FB0" w:rsidR="007613D0" w:rsidRPr="00A109D7" w:rsidRDefault="007613D0" w:rsidP="007613D0">
      <w:pPr>
        <w:pStyle w:val="a6"/>
        <w:widowControl/>
        <w:shd w:val="clear" w:color="auto" w:fill="FFFFFF"/>
        <w:spacing w:line="360" w:lineRule="auto"/>
        <w:ind w:firstLine="640"/>
        <w:contextualSpacing/>
        <w:rPr>
          <w:rFonts w:ascii="仿宋" w:eastAsia="仿宋" w:hAnsi="仿宋" w:cs="宋体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仿宋" w:eastAsia="仿宋" w:hAnsi="仿宋" w:cs="宋体" w:hint="eastAsia"/>
          <w:sz w:val="32"/>
          <w:szCs w:val="32"/>
        </w:rPr>
        <w:t>（三）</w:t>
      </w:r>
      <w:r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因</w:t>
      </w:r>
      <w:r w:rsidRPr="00A109D7">
        <w:rPr>
          <w:rFonts w:ascii="仿宋" w:eastAsia="仿宋" w:hAnsi="仿宋" w:cs="宋体" w:hint="eastAsia"/>
          <w:sz w:val="32"/>
          <w:szCs w:val="32"/>
        </w:rPr>
        <w:t>故意犯罪或者在从事评估、财务、会计、审计活动中因过失犯罪而受刑事处罚的</w:t>
      </w:r>
      <w:r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；</w:t>
      </w:r>
    </w:p>
    <w:p w14:paraId="3396529D" w14:textId="6B4080CB" w:rsidR="007613D0" w:rsidRPr="00A109D7" w:rsidRDefault="007613D0" w:rsidP="007613D0">
      <w:pPr>
        <w:pStyle w:val="a6"/>
        <w:widowControl/>
        <w:shd w:val="clear" w:color="auto" w:fill="FFFFFF"/>
        <w:spacing w:line="360" w:lineRule="auto"/>
        <w:ind w:firstLine="670"/>
        <w:contextualSpacing/>
        <w:rPr>
          <w:rFonts w:ascii="仿宋_GB2312" w:eastAsia="仿宋_GB2312" w:hAnsi="宋体" w:cs="宋体"/>
          <w:spacing w:val="15"/>
          <w:kern w:val="0"/>
          <w:sz w:val="32"/>
          <w:szCs w:val="32"/>
        </w:rPr>
      </w:pPr>
      <w:r w:rsidRPr="00A109D7">
        <w:rPr>
          <w:rFonts w:ascii="仿宋_GB2312" w:eastAsia="仿宋_GB2312" w:hAnsi="宋体" w:cs="宋体" w:hint="eastAsia"/>
          <w:spacing w:val="15"/>
          <w:kern w:val="0"/>
          <w:sz w:val="32"/>
          <w:szCs w:val="32"/>
        </w:rPr>
        <w:t>（四）拒不履行</w:t>
      </w:r>
      <w:r w:rsidRPr="00A109D7">
        <w:rPr>
          <w:rFonts w:ascii="仿宋_GB2312" w:eastAsia="仿宋_GB2312" w:hAnsi="宋体" w:cs="宋体" w:hint="eastAsia"/>
          <w:kern w:val="0"/>
          <w:sz w:val="32"/>
          <w:szCs w:val="32"/>
        </w:rPr>
        <w:t>《章程》</w:t>
      </w:r>
      <w:r w:rsidRPr="00A109D7">
        <w:rPr>
          <w:rFonts w:ascii="仿宋_GB2312" w:eastAsia="仿宋_GB2312" w:hAnsi="宋体" w:cs="宋体" w:hint="eastAsia"/>
          <w:spacing w:val="15"/>
          <w:kern w:val="0"/>
          <w:sz w:val="32"/>
          <w:szCs w:val="32"/>
        </w:rPr>
        <w:t>规定义务的；</w:t>
      </w:r>
    </w:p>
    <w:p w14:paraId="1F459C8F" w14:textId="7FDBF2C4" w:rsidR="007613D0" w:rsidRPr="00A109D7" w:rsidRDefault="007613D0" w:rsidP="00057470">
      <w:pPr>
        <w:pStyle w:val="a6"/>
        <w:widowControl/>
        <w:shd w:val="clear" w:color="auto" w:fill="FFFFFF"/>
        <w:spacing w:line="360" w:lineRule="auto"/>
        <w:ind w:firstLine="640"/>
        <w:contextualSpacing/>
        <w:rPr>
          <w:rFonts w:ascii="仿宋_GB2312" w:eastAsia="仿宋_GB2312" w:hAnsi="宋体" w:cs="宋体"/>
          <w:spacing w:val="15"/>
          <w:kern w:val="0"/>
          <w:sz w:val="32"/>
          <w:szCs w:val="32"/>
        </w:rPr>
      </w:pPr>
      <w:r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（五）</w:t>
      </w:r>
      <w:r w:rsidR="00506F11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情况变化</w:t>
      </w:r>
      <w:r w:rsidRPr="00A109D7">
        <w:rPr>
          <w:rFonts w:ascii="仿宋_GB2312" w:eastAsia="仿宋_GB2312" w:hAnsi="宋体" w:cs="宋体" w:hint="eastAsia"/>
          <w:spacing w:val="15"/>
          <w:kern w:val="0"/>
          <w:sz w:val="32"/>
          <w:szCs w:val="32"/>
        </w:rPr>
        <w:t>不</w:t>
      </w:r>
      <w:r w:rsidR="00506F11" w:rsidRPr="00A109D7">
        <w:rPr>
          <w:rFonts w:ascii="仿宋_GB2312" w:eastAsia="仿宋_GB2312" w:hAnsi="宋体" w:cs="宋体" w:hint="eastAsia"/>
          <w:spacing w:val="15"/>
          <w:kern w:val="0"/>
          <w:sz w:val="32"/>
          <w:szCs w:val="32"/>
        </w:rPr>
        <w:t>再</w:t>
      </w:r>
      <w:r w:rsidRPr="00A109D7">
        <w:rPr>
          <w:rFonts w:ascii="仿宋_GB2312" w:eastAsia="仿宋_GB2312" w:hAnsi="宋体" w:cs="宋体" w:hint="eastAsia"/>
          <w:spacing w:val="15"/>
          <w:kern w:val="0"/>
          <w:sz w:val="32"/>
          <w:szCs w:val="32"/>
        </w:rPr>
        <w:t>符合</w:t>
      </w:r>
      <w:r w:rsidR="002C5CFA" w:rsidRPr="00A109D7">
        <w:rPr>
          <w:rFonts w:ascii="仿宋_GB2312" w:eastAsia="仿宋_GB2312" w:hAnsi="宋体" w:cs="宋体" w:hint="eastAsia"/>
          <w:spacing w:val="15"/>
          <w:kern w:val="0"/>
          <w:sz w:val="32"/>
          <w:szCs w:val="32"/>
        </w:rPr>
        <w:t>个人</w:t>
      </w:r>
      <w:r w:rsidRPr="00A109D7">
        <w:rPr>
          <w:rFonts w:ascii="仿宋_GB2312" w:eastAsia="仿宋_GB2312" w:hAnsi="宋体" w:cs="宋体" w:hint="eastAsia"/>
          <w:spacing w:val="15"/>
          <w:kern w:val="0"/>
          <w:sz w:val="32"/>
          <w:szCs w:val="32"/>
        </w:rPr>
        <w:t>会员条件的；</w:t>
      </w:r>
    </w:p>
    <w:p w14:paraId="5FA0E4B9" w14:textId="31569DAD" w:rsidR="007613D0" w:rsidRPr="00A109D7" w:rsidRDefault="007613D0" w:rsidP="007613D0">
      <w:pPr>
        <w:pStyle w:val="a6"/>
        <w:widowControl/>
        <w:shd w:val="clear" w:color="auto" w:fill="FFFFFF"/>
        <w:spacing w:line="360" w:lineRule="auto"/>
        <w:ind w:firstLine="670"/>
        <w:contextualSpacing/>
        <w:rPr>
          <w:rFonts w:ascii="仿宋_GB2312" w:eastAsia="仿宋_GB2312" w:hAnsi="宋体" w:cs="宋体"/>
          <w:spacing w:val="15"/>
          <w:kern w:val="0"/>
          <w:sz w:val="32"/>
          <w:szCs w:val="32"/>
        </w:rPr>
      </w:pPr>
      <w:r w:rsidRPr="00A109D7">
        <w:rPr>
          <w:rFonts w:ascii="仿宋_GB2312" w:eastAsia="仿宋_GB2312" w:hAnsi="宋体" w:cs="宋体" w:hint="eastAsia"/>
          <w:spacing w:val="15"/>
          <w:kern w:val="0"/>
          <w:sz w:val="32"/>
          <w:szCs w:val="32"/>
        </w:rPr>
        <w:t>（</w:t>
      </w:r>
      <w:r w:rsidR="00057470" w:rsidRPr="00A109D7">
        <w:rPr>
          <w:rFonts w:ascii="仿宋_GB2312" w:eastAsia="仿宋_GB2312" w:hAnsi="宋体" w:cs="宋体" w:hint="eastAsia"/>
          <w:spacing w:val="15"/>
          <w:kern w:val="0"/>
          <w:sz w:val="32"/>
          <w:szCs w:val="32"/>
        </w:rPr>
        <w:t>六</w:t>
      </w:r>
      <w:r w:rsidRPr="00A109D7">
        <w:rPr>
          <w:rFonts w:ascii="仿宋_GB2312" w:eastAsia="仿宋_GB2312" w:hAnsi="宋体" w:cs="宋体" w:hint="eastAsia"/>
          <w:spacing w:val="15"/>
          <w:kern w:val="0"/>
          <w:sz w:val="32"/>
          <w:szCs w:val="32"/>
        </w:rPr>
        <w:t>）</w:t>
      </w:r>
      <w:r w:rsidRPr="00A109D7">
        <w:rPr>
          <w:rFonts w:ascii="仿宋" w:eastAsia="仿宋" w:hAnsi="仿宋" w:cs="宋体" w:hint="eastAsia"/>
          <w:sz w:val="32"/>
          <w:szCs w:val="32"/>
        </w:rPr>
        <w:t>在接受行业自律管理中有弄虚作假行为的；</w:t>
      </w:r>
    </w:p>
    <w:p w14:paraId="3A736B2B" w14:textId="08FEE1F8" w:rsidR="007613D0" w:rsidRPr="00A109D7" w:rsidRDefault="007613D0" w:rsidP="007613D0">
      <w:pPr>
        <w:pStyle w:val="a6"/>
        <w:widowControl/>
        <w:shd w:val="clear" w:color="auto" w:fill="FFFFFF"/>
        <w:spacing w:line="360" w:lineRule="auto"/>
        <w:ind w:left="670" w:firstLineChars="0" w:firstLine="0"/>
        <w:contextualSpacing/>
        <w:rPr>
          <w:rFonts w:ascii="仿宋_GB2312" w:eastAsia="仿宋_GB2312" w:hAnsi="宋体" w:cs="宋体"/>
          <w:spacing w:val="15"/>
          <w:kern w:val="0"/>
          <w:sz w:val="32"/>
          <w:szCs w:val="32"/>
        </w:rPr>
      </w:pPr>
      <w:r w:rsidRPr="00A109D7">
        <w:rPr>
          <w:rFonts w:ascii="仿宋_GB2312" w:eastAsia="仿宋_GB2312" w:hAnsi="宋体" w:cs="宋体" w:hint="eastAsia"/>
          <w:spacing w:val="15"/>
          <w:kern w:val="0"/>
          <w:sz w:val="32"/>
          <w:szCs w:val="32"/>
        </w:rPr>
        <w:t>（</w:t>
      </w:r>
      <w:r w:rsidR="00057470" w:rsidRPr="00A109D7">
        <w:rPr>
          <w:rFonts w:ascii="仿宋_GB2312" w:eastAsia="仿宋_GB2312" w:hAnsi="宋体" w:cs="宋体" w:hint="eastAsia"/>
          <w:spacing w:val="15"/>
          <w:kern w:val="0"/>
          <w:sz w:val="32"/>
          <w:szCs w:val="32"/>
        </w:rPr>
        <w:t>七</w:t>
      </w:r>
      <w:r w:rsidRPr="00A109D7">
        <w:rPr>
          <w:rFonts w:ascii="仿宋_GB2312" w:eastAsia="仿宋_GB2312" w:hAnsi="宋体" w:cs="宋体" w:hint="eastAsia"/>
          <w:spacing w:val="15"/>
          <w:kern w:val="0"/>
          <w:sz w:val="32"/>
          <w:szCs w:val="32"/>
        </w:rPr>
        <w:t>）</w:t>
      </w:r>
      <w:r w:rsidR="00CE5DBD" w:rsidRPr="00A109D7">
        <w:rPr>
          <w:rFonts w:ascii="仿宋_GB2312" w:eastAsia="仿宋_GB2312" w:hAnsi="宋体" w:cs="宋体" w:hint="eastAsia"/>
          <w:spacing w:val="15"/>
          <w:kern w:val="0"/>
          <w:sz w:val="32"/>
          <w:szCs w:val="32"/>
        </w:rPr>
        <w:t>本会</w:t>
      </w:r>
      <w:r w:rsidRPr="00A109D7">
        <w:rPr>
          <w:rFonts w:ascii="仿宋_GB2312" w:eastAsia="仿宋_GB2312" w:hAnsi="宋体" w:cs="宋体" w:hint="eastAsia"/>
          <w:spacing w:val="15"/>
          <w:kern w:val="0"/>
          <w:sz w:val="32"/>
          <w:szCs w:val="32"/>
        </w:rPr>
        <w:t>规定的其他</w:t>
      </w:r>
      <w:r w:rsidR="00682149" w:rsidRPr="00A109D7">
        <w:rPr>
          <w:rFonts w:ascii="仿宋_GB2312" w:eastAsia="仿宋_GB2312" w:hAnsi="宋体" w:cs="宋体" w:hint="eastAsia"/>
          <w:spacing w:val="15"/>
          <w:kern w:val="0"/>
          <w:sz w:val="32"/>
          <w:szCs w:val="32"/>
        </w:rPr>
        <w:t>情形</w:t>
      </w:r>
      <w:r w:rsidRPr="00A109D7">
        <w:rPr>
          <w:rFonts w:ascii="仿宋_GB2312" w:eastAsia="仿宋_GB2312" w:hAnsi="宋体" w:cs="宋体" w:hint="eastAsia"/>
          <w:spacing w:val="15"/>
          <w:kern w:val="0"/>
          <w:sz w:val="32"/>
          <w:szCs w:val="32"/>
        </w:rPr>
        <w:t>。</w:t>
      </w:r>
    </w:p>
    <w:p w14:paraId="78E321EA" w14:textId="31A69D4A" w:rsidR="007613D0" w:rsidRPr="00A109D7" w:rsidRDefault="007613D0" w:rsidP="007613D0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lastRenderedPageBreak/>
        <w:t>【</w:t>
      </w:r>
      <w:r w:rsidR="00C442A2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单位会员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年检内容】</w:t>
      </w:r>
      <w:r w:rsidR="00CE5DBD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单位会员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年检主要核查内容包括：</w:t>
      </w:r>
    </w:p>
    <w:p w14:paraId="3C991148" w14:textId="02C62BC4" w:rsidR="007613D0" w:rsidRPr="00A109D7" w:rsidRDefault="007613D0" w:rsidP="007613D0">
      <w:pPr>
        <w:pStyle w:val="a6"/>
        <w:widowControl/>
        <w:shd w:val="clear" w:color="auto" w:fill="FFFFFF"/>
        <w:spacing w:line="360" w:lineRule="auto"/>
        <w:ind w:firstLine="670"/>
        <w:contextualSpacing/>
        <w:rPr>
          <w:rFonts w:ascii="仿宋_GB2312" w:eastAsia="仿宋_GB2312" w:hAnsi="宋体" w:cs="宋体"/>
          <w:spacing w:val="15"/>
          <w:kern w:val="0"/>
          <w:sz w:val="32"/>
          <w:szCs w:val="32"/>
        </w:rPr>
      </w:pPr>
      <w:r w:rsidRPr="00A109D7">
        <w:rPr>
          <w:rFonts w:ascii="仿宋_GB2312" w:eastAsia="仿宋_GB2312" w:hAnsi="宋体" w:cs="宋体" w:hint="eastAsia"/>
          <w:spacing w:val="15"/>
          <w:kern w:val="0"/>
          <w:sz w:val="32"/>
          <w:szCs w:val="32"/>
        </w:rPr>
        <w:t>（一）符合法律</w:t>
      </w:r>
      <w:r w:rsidR="00CF225D" w:rsidRPr="00A109D7">
        <w:rPr>
          <w:rFonts w:ascii="仿宋_GB2312" w:eastAsia="仿宋_GB2312" w:hAnsi="宋体" w:cs="宋体" w:hint="eastAsia"/>
          <w:spacing w:val="15"/>
          <w:kern w:val="0"/>
          <w:sz w:val="32"/>
          <w:szCs w:val="32"/>
        </w:rPr>
        <w:t>、</w:t>
      </w:r>
      <w:r w:rsidRPr="00A109D7">
        <w:rPr>
          <w:rFonts w:ascii="仿宋_GB2312" w:eastAsia="仿宋_GB2312" w:hAnsi="宋体" w:cs="宋体" w:hint="eastAsia"/>
          <w:spacing w:val="15"/>
          <w:kern w:val="0"/>
          <w:sz w:val="32"/>
          <w:szCs w:val="32"/>
        </w:rPr>
        <w:t>法规和《</w:t>
      </w:r>
      <w:r w:rsidR="00D67D89" w:rsidRPr="00A109D7">
        <w:rPr>
          <w:rFonts w:ascii="仿宋_GB2312" w:eastAsia="仿宋_GB2312" w:hAnsi="宋体" w:cs="宋体" w:hint="eastAsia"/>
          <w:spacing w:val="15"/>
          <w:kern w:val="0"/>
          <w:sz w:val="32"/>
          <w:szCs w:val="32"/>
        </w:rPr>
        <w:t>资产评估行业财政监督管理办法</w:t>
      </w:r>
      <w:r w:rsidRPr="00A109D7">
        <w:rPr>
          <w:rFonts w:ascii="仿宋_GB2312" w:eastAsia="仿宋_GB2312" w:hAnsi="宋体" w:cs="宋体" w:hint="eastAsia"/>
          <w:spacing w:val="15"/>
          <w:kern w:val="0"/>
          <w:sz w:val="32"/>
          <w:szCs w:val="32"/>
        </w:rPr>
        <w:t>》规定</w:t>
      </w:r>
      <w:r w:rsidR="00F05DDA" w:rsidRPr="00A109D7">
        <w:rPr>
          <w:rFonts w:ascii="仿宋_GB2312" w:eastAsia="仿宋_GB2312" w:hAnsi="宋体" w:cs="宋体" w:hint="eastAsia"/>
          <w:spacing w:val="15"/>
          <w:kern w:val="0"/>
          <w:sz w:val="32"/>
          <w:szCs w:val="32"/>
        </w:rPr>
        <w:t>备案</w:t>
      </w:r>
      <w:r w:rsidR="00CE5DBD" w:rsidRPr="00A109D7">
        <w:rPr>
          <w:rFonts w:ascii="仿宋_GB2312" w:eastAsia="仿宋_GB2312" w:hAnsi="宋体" w:cs="宋体" w:hint="eastAsia"/>
          <w:spacing w:val="15"/>
          <w:kern w:val="0"/>
          <w:sz w:val="32"/>
          <w:szCs w:val="32"/>
        </w:rPr>
        <w:t>条件</w:t>
      </w:r>
      <w:r w:rsidRPr="00A109D7">
        <w:rPr>
          <w:rFonts w:ascii="仿宋_GB2312" w:eastAsia="仿宋_GB2312" w:hAnsi="宋体" w:cs="宋体" w:hint="eastAsia"/>
          <w:spacing w:val="15"/>
          <w:kern w:val="0"/>
          <w:sz w:val="32"/>
          <w:szCs w:val="32"/>
        </w:rPr>
        <w:t>的情况；</w:t>
      </w:r>
    </w:p>
    <w:p w14:paraId="5738D9FC" w14:textId="04CA904E" w:rsidR="007613D0" w:rsidRPr="00A109D7" w:rsidRDefault="007613D0" w:rsidP="007613D0">
      <w:pPr>
        <w:pStyle w:val="a6"/>
        <w:widowControl/>
        <w:shd w:val="clear" w:color="auto" w:fill="FFFFFF"/>
        <w:spacing w:line="360" w:lineRule="auto"/>
        <w:ind w:firstLine="670"/>
        <w:contextualSpacing/>
        <w:rPr>
          <w:rFonts w:ascii="仿宋_GB2312" w:eastAsia="仿宋_GB2312" w:hAnsi="宋体" w:cs="宋体"/>
          <w:spacing w:val="15"/>
          <w:kern w:val="0"/>
          <w:sz w:val="32"/>
          <w:szCs w:val="32"/>
        </w:rPr>
      </w:pPr>
      <w:r w:rsidRPr="00A109D7">
        <w:rPr>
          <w:rFonts w:ascii="仿宋_GB2312" w:eastAsia="仿宋_GB2312" w:hAnsi="宋体" w:cs="宋体" w:hint="eastAsia"/>
          <w:spacing w:val="15"/>
          <w:kern w:val="0"/>
          <w:sz w:val="32"/>
          <w:szCs w:val="32"/>
        </w:rPr>
        <w:t>（二）上年度开展资产评估项目</w:t>
      </w:r>
      <w:r w:rsidR="00AB296A" w:rsidRPr="00A109D7">
        <w:rPr>
          <w:rFonts w:ascii="仿宋_GB2312" w:eastAsia="仿宋_GB2312" w:hAnsi="宋体" w:cs="宋体" w:hint="eastAsia"/>
          <w:spacing w:val="15"/>
          <w:kern w:val="0"/>
          <w:sz w:val="32"/>
          <w:szCs w:val="32"/>
        </w:rPr>
        <w:t>的</w:t>
      </w:r>
      <w:r w:rsidRPr="00A109D7">
        <w:rPr>
          <w:rFonts w:ascii="仿宋_GB2312" w:eastAsia="仿宋_GB2312" w:hAnsi="宋体" w:cs="宋体" w:hint="eastAsia"/>
          <w:spacing w:val="15"/>
          <w:kern w:val="0"/>
          <w:sz w:val="32"/>
          <w:szCs w:val="32"/>
        </w:rPr>
        <w:t>情况；</w:t>
      </w:r>
    </w:p>
    <w:p w14:paraId="3B0F88CA" w14:textId="7ECD8C12" w:rsidR="007613D0" w:rsidRPr="00A109D7" w:rsidRDefault="007613D0">
      <w:pPr>
        <w:pStyle w:val="a6"/>
        <w:widowControl/>
        <w:shd w:val="clear" w:color="auto" w:fill="FFFFFF"/>
        <w:spacing w:line="360" w:lineRule="auto"/>
        <w:ind w:firstLine="670"/>
        <w:contextualSpacing/>
        <w:rPr>
          <w:rFonts w:ascii="仿宋_GB2312" w:eastAsia="仿宋_GB2312" w:hAnsi="宋体" w:cs="宋体"/>
          <w:spacing w:val="15"/>
          <w:kern w:val="0"/>
          <w:sz w:val="32"/>
          <w:szCs w:val="32"/>
        </w:rPr>
      </w:pPr>
      <w:r w:rsidRPr="00A109D7">
        <w:rPr>
          <w:rFonts w:ascii="仿宋_GB2312" w:eastAsia="仿宋_GB2312" w:hAnsi="宋体" w:cs="宋体" w:hint="eastAsia"/>
          <w:spacing w:val="15"/>
          <w:kern w:val="0"/>
          <w:sz w:val="32"/>
          <w:szCs w:val="32"/>
        </w:rPr>
        <w:t>（三）建立职业风险基金或者购买职业责任保险</w:t>
      </w:r>
      <w:r w:rsidR="00AB296A" w:rsidRPr="00A109D7">
        <w:rPr>
          <w:rFonts w:ascii="仿宋_GB2312" w:eastAsia="仿宋_GB2312" w:hAnsi="宋体" w:cs="宋体" w:hint="eastAsia"/>
          <w:spacing w:val="15"/>
          <w:kern w:val="0"/>
          <w:sz w:val="32"/>
          <w:szCs w:val="32"/>
        </w:rPr>
        <w:t>的</w:t>
      </w:r>
      <w:r w:rsidRPr="00A109D7">
        <w:rPr>
          <w:rFonts w:ascii="仿宋_GB2312" w:eastAsia="仿宋_GB2312" w:hAnsi="宋体" w:cs="宋体" w:hint="eastAsia"/>
          <w:spacing w:val="15"/>
          <w:kern w:val="0"/>
          <w:sz w:val="32"/>
          <w:szCs w:val="32"/>
        </w:rPr>
        <w:t>情况。</w:t>
      </w:r>
    </w:p>
    <w:p w14:paraId="7AE5FEF5" w14:textId="0022D4E3" w:rsidR="002C5CFA" w:rsidRPr="00A109D7" w:rsidRDefault="007613D0" w:rsidP="007613D0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【</w:t>
      </w:r>
      <w:r w:rsidR="002C5CF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单位会员不予通过年检情形】单位会员情况变化不再符合</w:t>
      </w:r>
      <w:r w:rsidR="00F05DD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单位会员</w:t>
      </w:r>
      <w:r w:rsidR="002C5CF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条件的，不予通过年检。</w:t>
      </w:r>
    </w:p>
    <w:p w14:paraId="12B211DB" w14:textId="106C3B0A" w:rsidR="007613D0" w:rsidRPr="00A109D7" w:rsidRDefault="002C5CFA" w:rsidP="007613D0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【</w:t>
      </w:r>
      <w:r w:rsidR="007613D0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个人会员及</w:t>
      </w:r>
      <w:r w:rsidR="00C442A2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单位会员</w:t>
      </w:r>
      <w:r w:rsidR="007613D0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年检方式】个人会员和</w:t>
      </w:r>
      <w:r w:rsidR="00835EC2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单位会员</w:t>
      </w:r>
      <w:r w:rsidR="007613D0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年检主要采用自查申报</w:t>
      </w:r>
      <w:r w:rsidR="00835EC2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方式</w:t>
      </w:r>
      <w:r w:rsidR="007613D0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，由</w:t>
      </w:r>
      <w:r w:rsidR="00835EC2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单位会员</w:t>
      </w:r>
      <w:r w:rsidR="007613D0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对照第</w:t>
      </w:r>
      <w:r w:rsidR="001B1E5E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五十</w:t>
      </w:r>
      <w:r w:rsidR="003F0C34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三</w:t>
      </w:r>
      <w:r w:rsidR="007613D0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条</w:t>
      </w:r>
      <w:r w:rsidR="00832934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至</w:t>
      </w:r>
      <w:r w:rsidR="007613D0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第</w:t>
      </w:r>
      <w:r w:rsidR="001B1E5E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五十</w:t>
      </w:r>
      <w:r w:rsidR="00144725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六</w:t>
      </w:r>
      <w:r w:rsidR="007613D0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条的规定，对</w:t>
      </w:r>
      <w:r w:rsidR="00F05DD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本单位</w:t>
      </w:r>
      <w:r w:rsidR="007613D0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及</w:t>
      </w:r>
      <w:r w:rsidR="00F05DD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登记在</w:t>
      </w:r>
      <w:r w:rsidR="003C3546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本单位</w:t>
      </w:r>
      <w:r w:rsidR="007613D0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的</w:t>
      </w:r>
      <w:r w:rsidR="00682149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个人会员</w:t>
      </w:r>
      <w:r w:rsidR="007613D0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进行自查，并通过系统向地方协会提交下列材料：</w:t>
      </w:r>
    </w:p>
    <w:p w14:paraId="5463B3AF" w14:textId="1CAC0BFE" w:rsidR="007613D0" w:rsidRPr="00A109D7" w:rsidRDefault="007613D0" w:rsidP="000B41AB">
      <w:pPr>
        <w:spacing w:line="360" w:lineRule="auto"/>
        <w:ind w:firstLineChars="221" w:firstLine="740"/>
        <w:contextualSpacing/>
        <w:rPr>
          <w:rFonts w:ascii="仿宋_GB2312" w:eastAsia="仿宋_GB2312" w:hAnsi="宋体" w:cs="宋体"/>
          <w:spacing w:val="15"/>
          <w:kern w:val="0"/>
          <w:sz w:val="32"/>
          <w:szCs w:val="32"/>
        </w:rPr>
      </w:pPr>
      <w:r w:rsidRPr="00A109D7">
        <w:rPr>
          <w:rFonts w:ascii="仿宋_GB2312" w:eastAsia="仿宋_GB2312" w:hAnsi="宋体" w:cs="宋体" w:hint="eastAsia"/>
          <w:spacing w:val="15"/>
          <w:kern w:val="0"/>
          <w:sz w:val="32"/>
          <w:szCs w:val="32"/>
        </w:rPr>
        <w:t>（一）自查报告</w:t>
      </w:r>
      <w:r w:rsidR="00835EC2" w:rsidRPr="00A109D7">
        <w:rPr>
          <w:rFonts w:ascii="仿宋_GB2312" w:eastAsia="仿宋_GB2312" w:hAnsi="宋体" w:cs="宋体" w:hint="eastAsia"/>
          <w:spacing w:val="15"/>
          <w:kern w:val="0"/>
          <w:sz w:val="32"/>
          <w:szCs w:val="32"/>
        </w:rPr>
        <w:t>。</w:t>
      </w:r>
      <w:r w:rsidRPr="00A109D7">
        <w:rPr>
          <w:rFonts w:ascii="仿宋_GB2312" w:eastAsia="仿宋_GB2312" w:hAnsi="宋体" w:cs="宋体" w:hint="eastAsia"/>
          <w:spacing w:val="15"/>
          <w:kern w:val="0"/>
          <w:sz w:val="32"/>
          <w:szCs w:val="32"/>
        </w:rPr>
        <w:t>对</w:t>
      </w:r>
      <w:r w:rsidR="00835EC2" w:rsidRPr="00A109D7">
        <w:rPr>
          <w:rFonts w:ascii="仿宋_GB2312" w:eastAsia="仿宋_GB2312" w:hAnsi="宋体" w:cs="宋体" w:hint="eastAsia"/>
          <w:spacing w:val="15"/>
          <w:kern w:val="0"/>
          <w:sz w:val="32"/>
          <w:szCs w:val="32"/>
        </w:rPr>
        <w:t>自查发现的</w:t>
      </w:r>
      <w:r w:rsidRPr="00A109D7">
        <w:rPr>
          <w:rFonts w:ascii="仿宋_GB2312" w:eastAsia="仿宋_GB2312" w:hAnsi="宋体" w:cs="宋体" w:hint="eastAsia"/>
          <w:spacing w:val="15"/>
          <w:kern w:val="0"/>
          <w:sz w:val="32"/>
          <w:szCs w:val="32"/>
        </w:rPr>
        <w:t>问题</w:t>
      </w:r>
      <w:r w:rsidR="00835EC2" w:rsidRPr="00A109D7">
        <w:rPr>
          <w:rFonts w:ascii="仿宋_GB2312" w:eastAsia="仿宋_GB2312" w:hAnsi="宋体" w:cs="宋体" w:hint="eastAsia"/>
          <w:spacing w:val="15"/>
          <w:kern w:val="0"/>
          <w:sz w:val="32"/>
          <w:szCs w:val="32"/>
        </w:rPr>
        <w:t>，自查报告中应当明确承诺</w:t>
      </w:r>
      <w:r w:rsidRPr="00A109D7">
        <w:rPr>
          <w:rFonts w:ascii="仿宋_GB2312" w:eastAsia="仿宋_GB2312" w:hAnsi="宋体" w:cs="宋体" w:hint="eastAsia"/>
          <w:spacing w:val="15"/>
          <w:kern w:val="0"/>
          <w:sz w:val="32"/>
          <w:szCs w:val="32"/>
        </w:rPr>
        <w:t>解决时限；</w:t>
      </w:r>
    </w:p>
    <w:p w14:paraId="0FF11219" w14:textId="3706CDA8" w:rsidR="007613D0" w:rsidRPr="00A109D7" w:rsidRDefault="007613D0" w:rsidP="007613D0">
      <w:pPr>
        <w:widowControl/>
        <w:shd w:val="clear" w:color="auto" w:fill="FFFFFF"/>
        <w:spacing w:line="360" w:lineRule="auto"/>
        <w:ind w:firstLineChars="221" w:firstLine="740"/>
        <w:contextualSpacing/>
        <w:rPr>
          <w:rFonts w:ascii="仿宋_GB2312" w:eastAsia="仿宋_GB2312" w:hAnsi="宋体" w:cs="宋体"/>
          <w:spacing w:val="15"/>
          <w:kern w:val="0"/>
          <w:sz w:val="32"/>
          <w:szCs w:val="32"/>
        </w:rPr>
      </w:pPr>
      <w:r w:rsidRPr="00A109D7">
        <w:rPr>
          <w:rFonts w:ascii="仿宋_GB2312" w:eastAsia="仿宋_GB2312" w:hAnsi="宋体" w:cs="宋体" w:hint="eastAsia"/>
          <w:spacing w:val="15"/>
          <w:kern w:val="0"/>
          <w:sz w:val="32"/>
          <w:szCs w:val="32"/>
        </w:rPr>
        <w:t>（二）</w:t>
      </w:r>
      <w:r w:rsidR="003D63C8" w:rsidRPr="00A109D7">
        <w:rPr>
          <w:rFonts w:ascii="仿宋_GB2312" w:eastAsia="仿宋_GB2312" w:hAnsi="宋体" w:cs="宋体" w:hint="eastAsia"/>
          <w:spacing w:val="15"/>
          <w:kern w:val="0"/>
          <w:sz w:val="32"/>
          <w:szCs w:val="32"/>
        </w:rPr>
        <w:t>单位会员</w:t>
      </w:r>
      <w:r w:rsidRPr="00A109D7">
        <w:rPr>
          <w:rFonts w:ascii="仿宋_GB2312" w:eastAsia="仿宋_GB2312" w:hAnsi="宋体" w:cs="宋体" w:hint="eastAsia"/>
          <w:spacing w:val="15"/>
          <w:kern w:val="0"/>
          <w:sz w:val="32"/>
          <w:szCs w:val="32"/>
        </w:rPr>
        <w:t>基本情况</w:t>
      </w:r>
      <w:r w:rsidR="003D63C8" w:rsidRPr="00A109D7">
        <w:rPr>
          <w:rFonts w:ascii="仿宋_GB2312" w:eastAsia="仿宋_GB2312" w:hAnsi="宋体" w:cs="宋体" w:hint="eastAsia"/>
          <w:spacing w:val="15"/>
          <w:kern w:val="0"/>
          <w:sz w:val="32"/>
          <w:szCs w:val="32"/>
        </w:rPr>
        <w:t>，</w:t>
      </w:r>
      <w:r w:rsidRPr="00A109D7">
        <w:rPr>
          <w:rFonts w:ascii="仿宋_GB2312" w:eastAsia="仿宋_GB2312" w:hAnsi="宋体" w:cs="宋体" w:hint="eastAsia"/>
          <w:spacing w:val="15"/>
          <w:kern w:val="0"/>
          <w:sz w:val="32"/>
          <w:szCs w:val="32"/>
        </w:rPr>
        <w:t>与财政部资产评估机构备案信息系统一致的无需提交；</w:t>
      </w:r>
      <w:r w:rsidRPr="00A109D7">
        <w:rPr>
          <w:rFonts w:ascii="仿宋_GB2312" w:eastAsia="仿宋_GB2312" w:hAnsi="宋体" w:cs="宋体"/>
          <w:spacing w:val="15"/>
          <w:kern w:val="0"/>
          <w:sz w:val="32"/>
          <w:szCs w:val="32"/>
        </w:rPr>
        <w:t xml:space="preserve"> </w:t>
      </w:r>
    </w:p>
    <w:p w14:paraId="2E501489" w14:textId="0CA9F383" w:rsidR="007613D0" w:rsidRPr="00A109D7" w:rsidRDefault="007613D0" w:rsidP="007613D0">
      <w:pPr>
        <w:widowControl/>
        <w:shd w:val="clear" w:color="auto" w:fill="FFFFFF"/>
        <w:spacing w:line="360" w:lineRule="auto"/>
        <w:ind w:firstLineChars="221" w:firstLine="740"/>
        <w:contextualSpacing/>
        <w:rPr>
          <w:rFonts w:ascii="仿宋_GB2312" w:eastAsia="仿宋_GB2312" w:hAnsi="宋体" w:cs="宋体"/>
          <w:spacing w:val="15"/>
          <w:kern w:val="0"/>
          <w:sz w:val="32"/>
          <w:szCs w:val="32"/>
        </w:rPr>
      </w:pPr>
      <w:r w:rsidRPr="00A109D7">
        <w:rPr>
          <w:rFonts w:ascii="仿宋_GB2312" w:eastAsia="仿宋_GB2312" w:hAnsi="宋体" w:cs="宋体" w:hint="eastAsia"/>
          <w:spacing w:val="15"/>
          <w:kern w:val="0"/>
          <w:sz w:val="32"/>
          <w:szCs w:val="32"/>
        </w:rPr>
        <w:t>（三）上年度资产评估项目重要信息</w:t>
      </w:r>
      <w:r w:rsidR="003D63C8" w:rsidRPr="00A109D7">
        <w:rPr>
          <w:rFonts w:ascii="仿宋_GB2312" w:eastAsia="仿宋_GB2312" w:hAnsi="宋体" w:cs="宋体" w:hint="eastAsia"/>
          <w:spacing w:val="15"/>
          <w:kern w:val="0"/>
          <w:sz w:val="32"/>
          <w:szCs w:val="32"/>
        </w:rPr>
        <w:t>，</w:t>
      </w:r>
      <w:r w:rsidRPr="00A109D7">
        <w:rPr>
          <w:rFonts w:ascii="仿宋_GB2312" w:eastAsia="仿宋_GB2312" w:hAnsi="宋体" w:cs="宋体" w:hint="eastAsia"/>
          <w:spacing w:val="15"/>
          <w:kern w:val="0"/>
          <w:sz w:val="32"/>
          <w:szCs w:val="32"/>
        </w:rPr>
        <w:t>与资产评估业务报备系统一致的无需提交；</w:t>
      </w:r>
      <w:r w:rsidRPr="00A109D7">
        <w:rPr>
          <w:rFonts w:ascii="仿宋_GB2312" w:eastAsia="仿宋_GB2312" w:hAnsi="宋体" w:cs="宋体"/>
          <w:spacing w:val="15"/>
          <w:kern w:val="0"/>
          <w:sz w:val="32"/>
          <w:szCs w:val="32"/>
        </w:rPr>
        <w:t xml:space="preserve"> </w:t>
      </w:r>
    </w:p>
    <w:p w14:paraId="5130A23C" w14:textId="0DF63C90" w:rsidR="007613D0" w:rsidRPr="00A109D7" w:rsidRDefault="007613D0">
      <w:pPr>
        <w:spacing w:line="360" w:lineRule="auto"/>
        <w:ind w:firstLineChars="221" w:firstLine="740"/>
        <w:contextualSpacing/>
        <w:rPr>
          <w:rFonts w:ascii="仿宋_GB2312" w:eastAsia="仿宋_GB2312" w:hAnsi="宋体" w:cs="宋体"/>
          <w:spacing w:val="15"/>
          <w:kern w:val="0"/>
          <w:sz w:val="32"/>
          <w:szCs w:val="32"/>
        </w:rPr>
      </w:pPr>
      <w:r w:rsidRPr="00A109D7">
        <w:rPr>
          <w:rFonts w:ascii="仿宋_GB2312" w:eastAsia="仿宋_GB2312" w:hAnsi="宋体" w:cs="宋体" w:hint="eastAsia"/>
          <w:spacing w:val="15"/>
          <w:kern w:val="0"/>
          <w:sz w:val="32"/>
          <w:szCs w:val="32"/>
        </w:rPr>
        <w:t>（四）建立职业风险基金或者购买职业责任保险情况。购买职业责任保险的，应当提供职业责任保险保单。</w:t>
      </w:r>
    </w:p>
    <w:p w14:paraId="20CFF11C" w14:textId="6EE63DBC" w:rsidR="003D63C8" w:rsidRPr="00A109D7" w:rsidRDefault="003D63C8" w:rsidP="003D63C8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lastRenderedPageBreak/>
        <w:t>【年检</w:t>
      </w:r>
      <w:r w:rsidR="00776BB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核查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】地方协会可以对单位会员自查情况进行核查或者抽查。</w:t>
      </w:r>
    </w:p>
    <w:p w14:paraId="0621820C" w14:textId="2321A9AE" w:rsidR="00832934" w:rsidRPr="00A109D7" w:rsidRDefault="00832934" w:rsidP="003D63C8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【协会代管人员年检】</w:t>
      </w:r>
      <w:r w:rsidR="00F05DD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协会代管的个人会员，</w:t>
      </w:r>
      <w:r w:rsidR="00144725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由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地方协会直接进行年检。</w:t>
      </w:r>
    </w:p>
    <w:p w14:paraId="51CCC92A" w14:textId="25FEA62A" w:rsidR="007613D0" w:rsidRPr="00A109D7" w:rsidRDefault="007613D0" w:rsidP="007613D0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【个人会员年检问题处理】个人会员</w:t>
      </w:r>
      <w:r w:rsidR="00F05DD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年检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存在问题</w:t>
      </w:r>
      <w:r w:rsidR="003D63C8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的，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按以下原则进行处理：</w:t>
      </w:r>
    </w:p>
    <w:p w14:paraId="384E2347" w14:textId="6B37F460" w:rsidR="007613D0" w:rsidRPr="00A109D7" w:rsidRDefault="007613D0" w:rsidP="007613D0">
      <w:pPr>
        <w:pStyle w:val="a6"/>
        <w:numPr>
          <w:ilvl w:val="0"/>
          <w:numId w:val="5"/>
        </w:numPr>
        <w:spacing w:line="360" w:lineRule="auto"/>
        <w:ind w:left="0" w:firstLineChars="221" w:firstLine="707"/>
        <w:contextualSpacing/>
        <w:rPr>
          <w:rFonts w:ascii="仿宋" w:eastAsia="仿宋" w:hAnsi="仿宋" w:cs="宋体"/>
          <w:sz w:val="32"/>
          <w:szCs w:val="32"/>
        </w:rPr>
      </w:pPr>
      <w:r w:rsidRPr="00A109D7">
        <w:rPr>
          <w:rFonts w:ascii="仿宋" w:eastAsia="仿宋" w:hAnsi="仿宋" w:cs="宋体" w:hint="eastAsia"/>
          <w:sz w:val="32"/>
          <w:szCs w:val="32"/>
        </w:rPr>
        <w:t>可以整改纠正的，存在问题的个人会员</w:t>
      </w:r>
      <w:r w:rsidR="00011F08" w:rsidRPr="00A109D7">
        <w:rPr>
          <w:rFonts w:ascii="仿宋" w:eastAsia="仿宋" w:hAnsi="仿宋" w:cs="宋体" w:hint="eastAsia"/>
          <w:sz w:val="32"/>
          <w:szCs w:val="32"/>
        </w:rPr>
        <w:t>应当在</w:t>
      </w:r>
      <w:r w:rsidR="00011F08" w:rsidRPr="00A109D7">
        <w:rPr>
          <w:rFonts w:ascii="仿宋" w:eastAsia="仿宋" w:hAnsi="仿宋" w:cs="宋体"/>
          <w:sz w:val="32"/>
          <w:szCs w:val="32"/>
        </w:rPr>
        <w:t>3个月内</w:t>
      </w:r>
      <w:r w:rsidRPr="00A109D7">
        <w:rPr>
          <w:rFonts w:ascii="仿宋" w:eastAsia="仿宋" w:hAnsi="仿宋" w:cs="宋体" w:hint="eastAsia"/>
          <w:sz w:val="32"/>
          <w:szCs w:val="32"/>
        </w:rPr>
        <w:t>进行限期整改，期间当事人暂缓通过年检；</w:t>
      </w:r>
    </w:p>
    <w:p w14:paraId="28AC3E86" w14:textId="73A179A2" w:rsidR="007613D0" w:rsidRPr="00A109D7" w:rsidRDefault="007613D0" w:rsidP="007613D0">
      <w:pPr>
        <w:pStyle w:val="a6"/>
        <w:numPr>
          <w:ilvl w:val="0"/>
          <w:numId w:val="5"/>
        </w:numPr>
        <w:spacing w:line="360" w:lineRule="auto"/>
        <w:ind w:left="0" w:firstLineChars="221" w:firstLine="707"/>
        <w:contextualSpacing/>
        <w:rPr>
          <w:rFonts w:ascii="仿宋" w:eastAsia="仿宋" w:hAnsi="仿宋" w:cs="宋体"/>
          <w:sz w:val="32"/>
          <w:szCs w:val="32"/>
        </w:rPr>
      </w:pPr>
      <w:r w:rsidRPr="00A109D7">
        <w:rPr>
          <w:rFonts w:ascii="仿宋" w:eastAsia="仿宋" w:hAnsi="仿宋" w:cs="宋体" w:hint="eastAsia"/>
          <w:sz w:val="32"/>
          <w:szCs w:val="32"/>
        </w:rPr>
        <w:t>不予通过年检的，按本办法</w:t>
      </w:r>
      <w:r w:rsidR="001E7485" w:rsidRPr="003E2EA1">
        <w:rPr>
          <w:rFonts w:ascii="仿宋" w:eastAsia="仿宋" w:hAnsi="仿宋" w:cs="宋体" w:hint="eastAsia"/>
          <w:sz w:val="32"/>
          <w:szCs w:val="32"/>
        </w:rPr>
        <w:t>第五章第一节相关</w:t>
      </w:r>
      <w:r w:rsidRPr="00A109D7">
        <w:rPr>
          <w:rFonts w:ascii="仿宋" w:eastAsia="仿宋" w:hAnsi="仿宋" w:cs="宋体" w:hint="eastAsia"/>
          <w:sz w:val="32"/>
          <w:szCs w:val="32"/>
        </w:rPr>
        <w:t>规定</w:t>
      </w:r>
      <w:r w:rsidR="003F3610" w:rsidRPr="00A109D7">
        <w:rPr>
          <w:rFonts w:ascii="仿宋" w:eastAsia="仿宋" w:hAnsi="仿宋" w:cs="宋体" w:hint="eastAsia"/>
          <w:sz w:val="32"/>
          <w:szCs w:val="32"/>
        </w:rPr>
        <w:t>进行后续处理</w:t>
      </w:r>
      <w:r w:rsidRPr="00A109D7">
        <w:rPr>
          <w:rFonts w:ascii="仿宋" w:eastAsia="仿宋" w:hAnsi="仿宋" w:cs="宋体" w:hint="eastAsia"/>
          <w:sz w:val="32"/>
          <w:szCs w:val="32"/>
        </w:rPr>
        <w:t>。</w:t>
      </w:r>
    </w:p>
    <w:p w14:paraId="331213A3" w14:textId="14C424D4" w:rsidR="007613D0" w:rsidRPr="00A109D7" w:rsidRDefault="007613D0" w:rsidP="007613D0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仿宋_GB2312" w:eastAsia="仿宋_GB2312" w:hAnsi="仿宋"/>
          <w:sz w:val="32"/>
          <w:szCs w:val="32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【地方协会监督</w:t>
      </w:r>
      <w:r w:rsidR="00C442A2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单位会员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符合备案条件】地方协会</w:t>
      </w:r>
      <w:r w:rsidR="00F05DD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年检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发现</w:t>
      </w:r>
      <w:r w:rsidR="003D63C8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单位会员</w:t>
      </w:r>
      <w:r w:rsidR="00F05DD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情况变化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不</w:t>
      </w:r>
      <w:r w:rsidR="002C5CF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再</w:t>
      </w:r>
      <w:r w:rsidR="003D63C8" w:rsidRPr="00A109D7">
        <w:rPr>
          <w:rFonts w:ascii="仿宋_GB2312" w:eastAsia="仿宋_GB2312" w:hAnsi="宋体" w:cs="宋体" w:hint="eastAsia"/>
          <w:spacing w:val="15"/>
          <w:kern w:val="0"/>
          <w:sz w:val="32"/>
          <w:szCs w:val="32"/>
        </w:rPr>
        <w:t>符合法律</w:t>
      </w:r>
      <w:r w:rsidR="00CF225D" w:rsidRPr="00A109D7">
        <w:rPr>
          <w:rFonts w:ascii="仿宋_GB2312" w:eastAsia="仿宋_GB2312" w:hAnsi="宋体" w:cs="宋体" w:hint="eastAsia"/>
          <w:spacing w:val="15"/>
          <w:kern w:val="0"/>
          <w:sz w:val="32"/>
          <w:szCs w:val="32"/>
        </w:rPr>
        <w:t>、</w:t>
      </w:r>
      <w:r w:rsidR="003D63C8" w:rsidRPr="00A109D7">
        <w:rPr>
          <w:rFonts w:ascii="仿宋_GB2312" w:eastAsia="仿宋_GB2312" w:hAnsi="宋体" w:cs="宋体" w:hint="eastAsia"/>
          <w:spacing w:val="15"/>
          <w:kern w:val="0"/>
          <w:sz w:val="32"/>
          <w:szCs w:val="32"/>
        </w:rPr>
        <w:t>法规和《资产评估行业财政监督管理办法》规定</w:t>
      </w:r>
      <w:r w:rsidR="00F05DDA" w:rsidRPr="00A109D7">
        <w:rPr>
          <w:rFonts w:ascii="仿宋_GB2312" w:eastAsia="仿宋_GB2312" w:hAnsi="宋体" w:cs="宋体" w:hint="eastAsia"/>
          <w:spacing w:val="15"/>
          <w:kern w:val="0"/>
          <w:sz w:val="32"/>
          <w:szCs w:val="32"/>
        </w:rPr>
        <w:t>备案</w:t>
      </w:r>
      <w:r w:rsidR="003D63C8" w:rsidRPr="00A109D7">
        <w:rPr>
          <w:rFonts w:ascii="仿宋_GB2312" w:eastAsia="仿宋_GB2312" w:hAnsi="宋体" w:cs="宋体" w:hint="eastAsia"/>
          <w:spacing w:val="15"/>
          <w:kern w:val="0"/>
          <w:sz w:val="32"/>
          <w:szCs w:val="32"/>
        </w:rPr>
        <w:t>条件的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，</w:t>
      </w:r>
      <w:bookmarkStart w:id="5" w:name="_Hlk70325055"/>
      <w:r w:rsidR="00F05DD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应当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及时向财政部门报告。</w:t>
      </w:r>
      <w:bookmarkEnd w:id="5"/>
    </w:p>
    <w:p w14:paraId="195E003F" w14:textId="71EBFE79" w:rsidR="00EC1AB0" w:rsidRPr="00A109D7" w:rsidRDefault="007613D0" w:rsidP="00EC1AB0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【年检公告】地方协会</w:t>
      </w:r>
      <w:r w:rsidR="005F72A6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每年</w:t>
      </w:r>
      <w:r w:rsidR="005F72A6" w:rsidRPr="00A109D7"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  <w:t>4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月</w:t>
      </w:r>
      <w:r w:rsidRPr="00A109D7"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  <w:t>1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日开始对通过年检的个人会员</w:t>
      </w:r>
      <w:r w:rsidR="00F05DD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和</w:t>
      </w:r>
      <w:r w:rsidR="003D63C8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单位会员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进行分批公告。</w:t>
      </w:r>
    </w:p>
    <w:p w14:paraId="57882D9A" w14:textId="11AD4B13" w:rsidR="007613D0" w:rsidRPr="00A109D7" w:rsidRDefault="00EC1AB0" w:rsidP="002A18DA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【证书有效期延长】通过年检的个人会员和单位会员，电子证书有效期自动变更</w:t>
      </w:r>
      <w:r w:rsidRPr="00A109D7">
        <w:rPr>
          <w:rFonts w:ascii="仿宋" w:eastAsia="仿宋" w:hAnsi="仿宋" w:cs="宋体" w:hint="eastAsia"/>
          <w:sz w:val="32"/>
          <w:szCs w:val="32"/>
        </w:rPr>
        <w:t>。</w:t>
      </w:r>
    </w:p>
    <w:p w14:paraId="1F6DF6D6" w14:textId="0C753AF8" w:rsidR="00136D84" w:rsidRPr="00A109D7" w:rsidRDefault="00136D84" w:rsidP="00E13277">
      <w:pPr>
        <w:pStyle w:val="2"/>
        <w:rPr>
          <w:shd w:val="clear" w:color="auto" w:fill="FFFFFF"/>
          <w:lang w:bidi="ar"/>
        </w:rPr>
      </w:pPr>
      <w:r w:rsidRPr="00DF4654">
        <w:rPr>
          <w:rFonts w:hint="eastAsia"/>
          <w:shd w:val="clear" w:color="auto" w:fill="FFFFFF"/>
          <w:lang w:bidi="ar"/>
        </w:rPr>
        <w:lastRenderedPageBreak/>
        <w:t>第</w:t>
      </w:r>
      <w:r w:rsidR="002374D6" w:rsidRPr="00DF4654">
        <w:rPr>
          <w:rFonts w:hint="eastAsia"/>
          <w:shd w:val="clear" w:color="auto" w:fill="FFFFFF"/>
          <w:lang w:bidi="ar"/>
        </w:rPr>
        <w:t>五</w:t>
      </w:r>
      <w:r w:rsidRPr="00DF4654">
        <w:rPr>
          <w:rFonts w:hint="eastAsia"/>
          <w:shd w:val="clear" w:color="auto" w:fill="FFFFFF"/>
          <w:lang w:bidi="ar"/>
        </w:rPr>
        <w:t>章</w:t>
      </w:r>
      <w:r w:rsidRPr="00DF4654">
        <w:rPr>
          <w:shd w:val="clear" w:color="auto" w:fill="FFFFFF"/>
          <w:lang w:bidi="ar"/>
        </w:rPr>
        <w:t xml:space="preserve"> </w:t>
      </w:r>
      <w:r w:rsidRPr="00DF4654">
        <w:rPr>
          <w:rFonts w:hint="eastAsia"/>
          <w:shd w:val="clear" w:color="auto" w:fill="FFFFFF"/>
          <w:lang w:bidi="ar"/>
        </w:rPr>
        <w:t>会员注销登记</w:t>
      </w:r>
    </w:p>
    <w:p w14:paraId="6313A0B8" w14:textId="77777777" w:rsidR="005F6770" w:rsidRPr="00A109D7" w:rsidRDefault="005F6770" w:rsidP="005F6770">
      <w:pPr>
        <w:pStyle w:val="3"/>
        <w:rPr>
          <w:shd w:val="clear" w:color="auto" w:fill="FFFFFF"/>
          <w:lang w:bidi="ar"/>
        </w:rPr>
      </w:pPr>
      <w:r w:rsidRPr="00DF4654">
        <w:rPr>
          <w:rFonts w:hint="eastAsia"/>
          <w:shd w:val="clear" w:color="auto" w:fill="FFFFFF"/>
          <w:lang w:bidi="ar"/>
        </w:rPr>
        <w:t>第一节</w:t>
      </w:r>
      <w:r w:rsidRPr="00DF4654">
        <w:rPr>
          <w:shd w:val="clear" w:color="auto" w:fill="FFFFFF"/>
          <w:lang w:bidi="ar"/>
        </w:rPr>
        <w:t xml:space="preserve">  </w:t>
      </w:r>
      <w:r w:rsidRPr="00DF4654">
        <w:rPr>
          <w:rFonts w:hint="eastAsia"/>
          <w:shd w:val="clear" w:color="auto" w:fill="FFFFFF"/>
          <w:lang w:bidi="ar"/>
        </w:rPr>
        <w:t>个人会员注销登记</w:t>
      </w:r>
    </w:p>
    <w:p w14:paraId="0309A929" w14:textId="06002774" w:rsidR="005F6770" w:rsidRPr="00A109D7" w:rsidRDefault="005F6770" w:rsidP="005F6770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【个人会员退会】个人会员</w:t>
      </w:r>
      <w:r w:rsidR="003368EE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自愿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退会的，书面通知地方协会，并交回</w:t>
      </w:r>
      <w:r w:rsidR="00FA292B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个人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会员实体证书。</w:t>
      </w:r>
    </w:p>
    <w:p w14:paraId="32ADF0E0" w14:textId="6EC20AF4" w:rsidR="00F34EB8" w:rsidRPr="00A109D7" w:rsidRDefault="00F34EB8" w:rsidP="007E1BFF">
      <w:pPr>
        <w:widowControl/>
        <w:shd w:val="clear" w:color="auto" w:fill="FFFFFF"/>
        <w:spacing w:line="360" w:lineRule="auto"/>
        <w:ind w:firstLineChars="20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地方协会通过系统上报本会，本会予以确认，</w:t>
      </w:r>
      <w:r w:rsidR="00D57E0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注销个人会员证书，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并在本会网站公告。</w:t>
      </w:r>
    </w:p>
    <w:p w14:paraId="4EA1AE11" w14:textId="479980AA" w:rsidR="000030D4" w:rsidRPr="00A109D7" w:rsidRDefault="000030D4" w:rsidP="000030D4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【个人会员自动丧失会员资格】个人会员有下列情形之一的，自动丧失</w:t>
      </w:r>
      <w:r w:rsidR="002446CF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个人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会员资格：</w:t>
      </w:r>
    </w:p>
    <w:p w14:paraId="2B9F8E87" w14:textId="77777777" w:rsidR="000030D4" w:rsidRPr="00A109D7" w:rsidRDefault="000030D4" w:rsidP="000030D4">
      <w:pPr>
        <w:pStyle w:val="a6"/>
        <w:widowControl/>
        <w:numPr>
          <w:ilvl w:val="0"/>
          <w:numId w:val="20"/>
        </w:numPr>
        <w:shd w:val="clear" w:color="auto" w:fill="FFFFFF"/>
        <w:spacing w:line="360" w:lineRule="auto"/>
        <w:ind w:firstLineChars="0"/>
        <w:contextualSpacing/>
        <w:rPr>
          <w:rFonts w:ascii="仿宋" w:eastAsia="仿宋" w:hAnsi="仿宋" w:cs="宋体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仿宋" w:eastAsia="仿宋" w:hAnsi="仿宋" w:cs="宋体"/>
          <w:kern w:val="0"/>
          <w:sz w:val="32"/>
          <w:szCs w:val="32"/>
          <w:shd w:val="clear" w:color="auto" w:fill="FFFFFF"/>
          <w:lang w:bidi="ar"/>
        </w:rPr>
        <w:t>1年不按规定交纳会费的；</w:t>
      </w:r>
    </w:p>
    <w:p w14:paraId="232BAE68" w14:textId="77777777" w:rsidR="000030D4" w:rsidRPr="00A109D7" w:rsidRDefault="000030D4" w:rsidP="000030D4">
      <w:pPr>
        <w:pStyle w:val="a6"/>
        <w:widowControl/>
        <w:numPr>
          <w:ilvl w:val="0"/>
          <w:numId w:val="20"/>
        </w:numPr>
        <w:shd w:val="clear" w:color="auto" w:fill="FFFFFF"/>
        <w:spacing w:line="360" w:lineRule="auto"/>
        <w:ind w:firstLineChars="0"/>
        <w:contextualSpacing/>
        <w:rPr>
          <w:rFonts w:ascii="仿宋" w:eastAsia="仿宋" w:hAnsi="仿宋" w:cs="宋体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仿宋" w:eastAsia="仿宋" w:hAnsi="仿宋" w:cs="宋体"/>
          <w:kern w:val="0"/>
          <w:sz w:val="32"/>
          <w:szCs w:val="32"/>
          <w:shd w:val="clear" w:color="auto" w:fill="FFFFFF"/>
          <w:lang w:bidi="ar"/>
        </w:rPr>
        <w:t>1年不按要求参加本会活动的；</w:t>
      </w:r>
    </w:p>
    <w:p w14:paraId="5DCE8BB2" w14:textId="77777777" w:rsidR="000030D4" w:rsidRPr="00A109D7" w:rsidRDefault="000030D4" w:rsidP="000030D4">
      <w:pPr>
        <w:pStyle w:val="a6"/>
        <w:numPr>
          <w:ilvl w:val="0"/>
          <w:numId w:val="20"/>
        </w:numPr>
        <w:ind w:firstLineChars="0"/>
        <w:rPr>
          <w:rFonts w:ascii="仿宋" w:eastAsia="仿宋" w:hAnsi="仿宋" w:cs="宋体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情况变化不再符合个人会员条件的；</w:t>
      </w:r>
    </w:p>
    <w:p w14:paraId="57D2032E" w14:textId="14091818" w:rsidR="000030D4" w:rsidRPr="00A109D7" w:rsidRDefault="005513C1" w:rsidP="000030D4">
      <w:pPr>
        <w:pStyle w:val="a6"/>
        <w:numPr>
          <w:ilvl w:val="0"/>
          <w:numId w:val="20"/>
        </w:numPr>
        <w:ind w:firstLineChars="0"/>
        <w:rPr>
          <w:rFonts w:ascii="仿宋" w:eastAsia="仿宋" w:hAnsi="仿宋" w:cs="宋体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仿宋" w:eastAsia="仿宋" w:hAnsi="仿宋" w:cs="宋体"/>
          <w:kern w:val="0"/>
          <w:sz w:val="32"/>
          <w:szCs w:val="32"/>
          <w:shd w:val="clear" w:color="auto" w:fill="FFFFFF"/>
          <w:lang w:bidi="ar"/>
        </w:rPr>
        <w:t>1年不从事资产评估业务的</w:t>
      </w:r>
      <w:r w:rsidR="000030D4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；</w:t>
      </w:r>
    </w:p>
    <w:p w14:paraId="2ED0DB8C" w14:textId="77777777" w:rsidR="000030D4" w:rsidRPr="00A109D7" w:rsidRDefault="000030D4" w:rsidP="000030D4">
      <w:pPr>
        <w:pStyle w:val="a6"/>
        <w:widowControl/>
        <w:numPr>
          <w:ilvl w:val="0"/>
          <w:numId w:val="20"/>
        </w:numPr>
        <w:shd w:val="clear" w:color="auto" w:fill="FFFFFF"/>
        <w:spacing w:line="360" w:lineRule="auto"/>
        <w:ind w:firstLineChars="0"/>
        <w:contextualSpacing/>
        <w:rPr>
          <w:rFonts w:ascii="仿宋" w:eastAsia="仿宋" w:hAnsi="仿宋" w:cs="宋体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仿宋" w:eastAsia="仿宋" w:hAnsi="仿宋" w:cs="宋体" w:hint="eastAsia"/>
          <w:sz w:val="32"/>
          <w:szCs w:val="32"/>
        </w:rPr>
        <w:t>不具有完全</w:t>
      </w:r>
      <w:r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民事行为能力的；</w:t>
      </w:r>
    </w:p>
    <w:p w14:paraId="77F469EC" w14:textId="593D4DCB" w:rsidR="00161F22" w:rsidRDefault="000030D4" w:rsidP="000030D4">
      <w:pPr>
        <w:pStyle w:val="a6"/>
        <w:widowControl/>
        <w:numPr>
          <w:ilvl w:val="0"/>
          <w:numId w:val="20"/>
        </w:numPr>
        <w:shd w:val="clear" w:color="auto" w:fill="FFFFFF"/>
        <w:spacing w:line="360" w:lineRule="auto"/>
        <w:ind w:firstLineChars="0"/>
        <w:contextualSpacing/>
        <w:rPr>
          <w:rFonts w:ascii="仿宋" w:eastAsia="仿宋" w:hAnsi="仿宋" w:cs="宋体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死亡或者被依法宣告死亡的</w:t>
      </w:r>
      <w:r w:rsidR="00161F22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；</w:t>
      </w:r>
    </w:p>
    <w:p w14:paraId="1D83498D" w14:textId="0F0FDFEA" w:rsidR="000030D4" w:rsidRPr="00A109D7" w:rsidRDefault="00161F22" w:rsidP="000030D4">
      <w:pPr>
        <w:pStyle w:val="a6"/>
        <w:widowControl/>
        <w:numPr>
          <w:ilvl w:val="0"/>
          <w:numId w:val="20"/>
        </w:numPr>
        <w:shd w:val="clear" w:color="auto" w:fill="FFFFFF"/>
        <w:spacing w:line="360" w:lineRule="auto"/>
        <w:ind w:firstLineChars="0"/>
        <w:contextualSpacing/>
        <w:rPr>
          <w:rFonts w:ascii="仿宋" w:eastAsia="仿宋" w:hAnsi="仿宋" w:cs="宋体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本会规定的其他情形</w:t>
      </w:r>
      <w:r w:rsidR="000030D4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。</w:t>
      </w:r>
    </w:p>
    <w:p w14:paraId="24AB361B" w14:textId="07188B85" w:rsidR="005F6770" w:rsidRPr="00A109D7" w:rsidRDefault="005F6770" w:rsidP="005F6770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【个人会员除名】个人会员有下列情形之一的，本会可</w:t>
      </w:r>
      <w:r w:rsidR="00F34EB8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以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将其除名：</w:t>
      </w:r>
    </w:p>
    <w:p w14:paraId="574763BB" w14:textId="0BF34482" w:rsidR="005F6770" w:rsidRPr="00A109D7" w:rsidRDefault="005F6770" w:rsidP="005F6770">
      <w:pPr>
        <w:pStyle w:val="a6"/>
        <w:widowControl/>
        <w:numPr>
          <w:ilvl w:val="0"/>
          <w:numId w:val="18"/>
        </w:numPr>
        <w:shd w:val="clear" w:color="auto" w:fill="FFFFFF"/>
        <w:spacing w:line="360" w:lineRule="auto"/>
        <w:ind w:firstLineChars="0"/>
        <w:contextualSpacing/>
        <w:rPr>
          <w:rFonts w:ascii="仿宋" w:eastAsia="仿宋" w:hAnsi="仿宋" w:cs="宋体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因</w:t>
      </w:r>
      <w:r w:rsidRPr="00A109D7">
        <w:rPr>
          <w:rFonts w:ascii="仿宋" w:eastAsia="仿宋" w:hAnsi="仿宋" w:cs="宋体" w:hint="eastAsia"/>
          <w:sz w:val="32"/>
          <w:szCs w:val="32"/>
        </w:rPr>
        <w:t>故意犯罪或者在从事评估、财务、会计、审计活动中因过失犯罪而受刑事处罚的</w:t>
      </w:r>
      <w:r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；</w:t>
      </w:r>
    </w:p>
    <w:p w14:paraId="224CBB16" w14:textId="4467A1BA" w:rsidR="005F6770" w:rsidRPr="00A109D7" w:rsidRDefault="005F6770" w:rsidP="00057470">
      <w:pPr>
        <w:pStyle w:val="a6"/>
        <w:widowControl/>
        <w:numPr>
          <w:ilvl w:val="0"/>
          <w:numId w:val="18"/>
        </w:numPr>
        <w:shd w:val="clear" w:color="auto" w:fill="FFFFFF"/>
        <w:spacing w:line="360" w:lineRule="auto"/>
        <w:ind w:firstLineChars="0"/>
        <w:contextualSpacing/>
        <w:rPr>
          <w:rFonts w:ascii="仿宋_GB2312" w:eastAsia="仿宋_GB2312" w:hAnsi="宋体" w:cs="宋体"/>
          <w:spacing w:val="15"/>
          <w:kern w:val="0"/>
          <w:sz w:val="32"/>
          <w:szCs w:val="32"/>
        </w:rPr>
      </w:pPr>
      <w:r w:rsidRPr="00A109D7">
        <w:rPr>
          <w:rFonts w:ascii="仿宋_GB2312" w:eastAsia="仿宋_GB2312" w:hAnsi="宋体" w:cs="宋体" w:hint="eastAsia"/>
          <w:spacing w:val="15"/>
          <w:kern w:val="0"/>
          <w:sz w:val="32"/>
          <w:szCs w:val="32"/>
        </w:rPr>
        <w:t>拒不履行</w:t>
      </w:r>
      <w:r w:rsidRPr="00A109D7">
        <w:rPr>
          <w:rFonts w:ascii="仿宋_GB2312" w:eastAsia="仿宋_GB2312" w:hAnsi="宋体" w:cs="宋体" w:hint="eastAsia"/>
          <w:kern w:val="0"/>
          <w:sz w:val="32"/>
          <w:szCs w:val="32"/>
        </w:rPr>
        <w:t>《章程》</w:t>
      </w:r>
      <w:r w:rsidRPr="00A109D7">
        <w:rPr>
          <w:rFonts w:ascii="仿宋_GB2312" w:eastAsia="仿宋_GB2312" w:hAnsi="宋体" w:cs="宋体" w:hint="eastAsia"/>
          <w:spacing w:val="15"/>
          <w:kern w:val="0"/>
          <w:sz w:val="32"/>
          <w:szCs w:val="32"/>
        </w:rPr>
        <w:t>规定义务的；</w:t>
      </w:r>
      <w:r w:rsidR="003368EE" w:rsidRPr="00A109D7">
        <w:rPr>
          <w:rFonts w:ascii="仿宋_GB2312" w:eastAsia="仿宋_GB2312" w:hAnsi="宋体" w:cs="宋体"/>
          <w:spacing w:val="15"/>
          <w:kern w:val="0"/>
          <w:sz w:val="32"/>
          <w:szCs w:val="32"/>
        </w:rPr>
        <w:t xml:space="preserve"> </w:t>
      </w:r>
    </w:p>
    <w:p w14:paraId="6C4C5E47" w14:textId="089744C7" w:rsidR="005F6770" w:rsidRPr="00A109D7" w:rsidRDefault="005F6770" w:rsidP="003F3610">
      <w:pPr>
        <w:pStyle w:val="a6"/>
        <w:widowControl/>
        <w:numPr>
          <w:ilvl w:val="0"/>
          <w:numId w:val="18"/>
        </w:numPr>
        <w:shd w:val="clear" w:color="auto" w:fill="FFFFFF"/>
        <w:spacing w:line="360" w:lineRule="auto"/>
        <w:ind w:firstLineChars="0"/>
        <w:contextualSpacing/>
        <w:rPr>
          <w:rFonts w:ascii="仿宋" w:eastAsia="仿宋" w:hAnsi="仿宋" w:cs="宋体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仿宋" w:eastAsia="仿宋" w:hAnsi="仿宋" w:cs="宋体" w:hint="eastAsia"/>
          <w:sz w:val="32"/>
          <w:szCs w:val="32"/>
        </w:rPr>
        <w:t>在接受行业自律管理中有弄虚作假行为的；</w:t>
      </w:r>
    </w:p>
    <w:p w14:paraId="48C9ADD2" w14:textId="2E363CFE" w:rsidR="005F6770" w:rsidRPr="00A109D7" w:rsidRDefault="00011F08" w:rsidP="005F6770">
      <w:pPr>
        <w:pStyle w:val="a6"/>
        <w:widowControl/>
        <w:numPr>
          <w:ilvl w:val="0"/>
          <w:numId w:val="18"/>
        </w:numPr>
        <w:shd w:val="clear" w:color="auto" w:fill="FFFFFF"/>
        <w:spacing w:line="360" w:lineRule="auto"/>
        <w:ind w:firstLineChars="0"/>
        <w:contextualSpacing/>
        <w:rPr>
          <w:rFonts w:ascii="仿宋" w:eastAsia="仿宋" w:hAnsi="仿宋" w:cs="宋体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仿宋" w:eastAsia="仿宋" w:hAnsi="仿宋" w:cs="宋体" w:hint="eastAsia"/>
          <w:sz w:val="32"/>
          <w:szCs w:val="32"/>
        </w:rPr>
        <w:lastRenderedPageBreak/>
        <w:t>本会规定的</w:t>
      </w:r>
      <w:r w:rsidR="005F6770" w:rsidRPr="00A109D7">
        <w:rPr>
          <w:rFonts w:ascii="仿宋" w:eastAsia="仿宋" w:hAnsi="仿宋" w:cs="宋体" w:hint="eastAsia"/>
          <w:sz w:val="32"/>
          <w:szCs w:val="32"/>
        </w:rPr>
        <w:t>其他情形。</w:t>
      </w:r>
    </w:p>
    <w:p w14:paraId="5781D706" w14:textId="7844F2B8" w:rsidR="000E2EBD" w:rsidRPr="00A109D7" w:rsidRDefault="000E2EBD" w:rsidP="007E1BFF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【个人会员离会办理程序】个人会员</w:t>
      </w:r>
      <w:r w:rsidR="002446CF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出现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自动丧失</w:t>
      </w:r>
      <w:r w:rsidR="002446CF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个人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会员资格或者</w:t>
      </w:r>
      <w:r w:rsidR="002446CF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应当予以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除名情形的，按下列程序办理：</w:t>
      </w:r>
    </w:p>
    <w:p w14:paraId="2B22E00A" w14:textId="7FFA724A" w:rsidR="000E2EBD" w:rsidRPr="00A109D7" w:rsidRDefault="000E2EBD" w:rsidP="000E2EBD">
      <w:pPr>
        <w:widowControl/>
        <w:shd w:val="clear" w:color="auto" w:fill="FFFFFF"/>
        <w:spacing w:line="360" w:lineRule="auto"/>
        <w:ind w:firstLineChars="200" w:firstLine="640"/>
        <w:contextualSpacing/>
        <w:rPr>
          <w:rFonts w:ascii="仿宋" w:eastAsia="仿宋" w:hAnsi="仿宋" w:cs="宋体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（一）地方协会</w:t>
      </w:r>
      <w:r w:rsidR="000030D4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对有关情况</w:t>
      </w:r>
      <w:r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进行调查，并将调查情况及相关证明材料通过系统上报本会；</w:t>
      </w:r>
    </w:p>
    <w:p w14:paraId="73F9B7D2" w14:textId="058E6C96" w:rsidR="000E2EBD" w:rsidRPr="00A109D7" w:rsidRDefault="000E2EBD" w:rsidP="000E2EBD">
      <w:pPr>
        <w:widowControl/>
        <w:shd w:val="clear" w:color="auto" w:fill="FFFFFF"/>
        <w:spacing w:line="360" w:lineRule="auto"/>
        <w:ind w:firstLineChars="200" w:firstLine="640"/>
        <w:contextualSpacing/>
        <w:rPr>
          <w:rFonts w:ascii="仿宋" w:eastAsia="仿宋" w:hAnsi="仿宋" w:cs="宋体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（二）本会对地方协会上报材料核实，</w:t>
      </w:r>
      <w:r w:rsidR="000030D4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确认当事人自动丧失</w:t>
      </w:r>
      <w:r w:rsidR="002446CF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个人</w:t>
      </w:r>
      <w:r w:rsidR="000030D4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会员资格或者</w:t>
      </w:r>
      <w:r w:rsidR="002446CF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予以</w:t>
      </w:r>
      <w:r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除名的，通过系统通知当事人；</w:t>
      </w:r>
    </w:p>
    <w:p w14:paraId="4E0DEB79" w14:textId="77777777" w:rsidR="000E2EBD" w:rsidRPr="00A109D7" w:rsidRDefault="000E2EBD" w:rsidP="000E2EBD">
      <w:pPr>
        <w:widowControl/>
        <w:shd w:val="clear" w:color="auto" w:fill="FFFFFF"/>
        <w:spacing w:line="360" w:lineRule="auto"/>
        <w:ind w:firstLineChars="200" w:firstLine="640"/>
        <w:contextualSpacing/>
        <w:rPr>
          <w:rFonts w:ascii="仿宋" w:eastAsia="仿宋" w:hAnsi="仿宋" w:cs="宋体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（三）当事人对本会决定不服的，可以在收到通知之日起</w:t>
      </w:r>
      <w:r w:rsidRPr="00A109D7">
        <w:rPr>
          <w:rFonts w:ascii="仿宋" w:eastAsia="仿宋" w:hAnsi="仿宋" w:cs="宋体"/>
          <w:kern w:val="0"/>
          <w:sz w:val="32"/>
          <w:szCs w:val="32"/>
          <w:shd w:val="clear" w:color="auto" w:fill="FFFFFF"/>
          <w:lang w:bidi="ar"/>
        </w:rPr>
        <w:t>30日内</w:t>
      </w:r>
      <w:r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，</w:t>
      </w:r>
      <w:r w:rsidRPr="00A109D7">
        <w:rPr>
          <w:rFonts w:ascii="仿宋" w:eastAsia="仿宋" w:hAnsi="仿宋" w:cs="宋体"/>
          <w:kern w:val="0"/>
          <w:sz w:val="32"/>
          <w:szCs w:val="32"/>
          <w:shd w:val="clear" w:color="auto" w:fill="FFFFFF"/>
          <w:lang w:bidi="ar"/>
        </w:rPr>
        <w:t>向</w:t>
      </w:r>
      <w:r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本会申诉维权委员会提出申诉；</w:t>
      </w:r>
    </w:p>
    <w:p w14:paraId="070F6849" w14:textId="2235B44B" w:rsidR="000E2EBD" w:rsidRPr="00A109D7" w:rsidRDefault="000E2EBD" w:rsidP="000E2EBD">
      <w:pPr>
        <w:widowControl/>
        <w:shd w:val="clear" w:color="auto" w:fill="FFFFFF"/>
        <w:spacing w:line="360" w:lineRule="auto"/>
        <w:ind w:firstLineChars="200" w:firstLine="640"/>
        <w:contextualSpacing/>
        <w:rPr>
          <w:rFonts w:ascii="仿宋" w:eastAsia="仿宋" w:hAnsi="仿宋" w:cs="宋体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（四）当事人无异议的，或者在</w:t>
      </w:r>
      <w:r w:rsidRPr="003E2EA1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收到通知之日起</w:t>
      </w:r>
      <w:r w:rsidRPr="003E2EA1">
        <w:rPr>
          <w:rFonts w:ascii="仿宋" w:eastAsia="仿宋" w:hAnsi="仿宋" w:cs="宋体"/>
          <w:kern w:val="0"/>
          <w:sz w:val="32"/>
          <w:szCs w:val="32"/>
          <w:shd w:val="clear" w:color="auto" w:fill="FFFFFF"/>
          <w:lang w:bidi="ar"/>
        </w:rPr>
        <w:t>30</w:t>
      </w:r>
      <w:r w:rsidRPr="003E2EA1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日内未提出申诉的，或者申诉被驳回的，本会</w:t>
      </w:r>
      <w:r w:rsidR="000030D4" w:rsidRPr="003E2EA1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确认当事人自动丧失</w:t>
      </w:r>
      <w:r w:rsidR="002446CF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个人</w:t>
      </w:r>
      <w:r w:rsidR="000030D4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会员资格或者</w:t>
      </w:r>
      <w:r w:rsidR="002446CF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予以</w:t>
      </w:r>
      <w:r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除名。</w:t>
      </w:r>
    </w:p>
    <w:p w14:paraId="57FA37F9" w14:textId="5AB84CCB" w:rsidR="005F6770" w:rsidRPr="00A109D7" w:rsidRDefault="005F6770" w:rsidP="005F6770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【个人会员注销证书】个人会员</w:t>
      </w:r>
      <w:r w:rsidR="009F6ED5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自愿退会、</w:t>
      </w:r>
      <w:r w:rsidR="00F34EB8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自动丧失会员资格或者</w:t>
      </w:r>
      <w:r w:rsidR="009F6ED5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被本会</w:t>
      </w:r>
      <w:r w:rsidR="002446CF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予以</w:t>
      </w:r>
      <w:r w:rsidR="009F6ED5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除名的，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注销</w:t>
      </w:r>
      <w:r w:rsidR="009F6ED5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个人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会员证书</w:t>
      </w:r>
      <w:r w:rsidR="00315FC2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，并在本会网站公告。</w:t>
      </w:r>
    </w:p>
    <w:p w14:paraId="509F37C2" w14:textId="5853C889" w:rsidR="0030563D" w:rsidRPr="00A109D7" w:rsidRDefault="00284F46" w:rsidP="0016417C">
      <w:pPr>
        <w:pStyle w:val="3"/>
        <w:rPr>
          <w:shd w:val="clear" w:color="auto" w:fill="FFFFFF"/>
          <w:lang w:bidi="ar"/>
        </w:rPr>
      </w:pPr>
      <w:r w:rsidRPr="00DF4654">
        <w:rPr>
          <w:rFonts w:hint="eastAsia"/>
          <w:shd w:val="clear" w:color="auto" w:fill="FFFFFF"/>
          <w:lang w:bidi="ar"/>
        </w:rPr>
        <w:t>第二节</w:t>
      </w:r>
      <w:r w:rsidRPr="00DF4654">
        <w:rPr>
          <w:shd w:val="clear" w:color="auto" w:fill="FFFFFF"/>
          <w:lang w:bidi="ar"/>
        </w:rPr>
        <w:t xml:space="preserve">  </w:t>
      </w:r>
      <w:r w:rsidR="00C442A2" w:rsidRPr="00DF4654">
        <w:rPr>
          <w:rFonts w:hint="eastAsia"/>
          <w:shd w:val="clear" w:color="auto" w:fill="FFFFFF"/>
          <w:lang w:bidi="ar"/>
        </w:rPr>
        <w:t>单位会员</w:t>
      </w:r>
      <w:r w:rsidRPr="00DF4654">
        <w:rPr>
          <w:rFonts w:hint="eastAsia"/>
          <w:shd w:val="clear" w:color="auto" w:fill="FFFFFF"/>
          <w:lang w:bidi="ar"/>
        </w:rPr>
        <w:t>注销登记</w:t>
      </w:r>
    </w:p>
    <w:p w14:paraId="201ACAD2" w14:textId="6B6700AE" w:rsidR="0030563D" w:rsidRPr="00A109D7" w:rsidRDefault="0030563D" w:rsidP="0016417C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【单位会员自动丧失会员资格】</w:t>
      </w:r>
      <w:r w:rsidR="00FA292B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单位会员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有下列情形之一的，自动丧失</w:t>
      </w:r>
      <w:r w:rsidR="00AD07E7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单位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会员资格：</w:t>
      </w:r>
    </w:p>
    <w:p w14:paraId="1EB7EDAC" w14:textId="7B524084" w:rsidR="00AD07E7" w:rsidRPr="00A109D7" w:rsidRDefault="00AD07E7" w:rsidP="00AD07E7">
      <w:pPr>
        <w:pStyle w:val="a6"/>
        <w:ind w:left="640" w:firstLineChars="0" w:firstLine="0"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（一）</w:t>
      </w:r>
      <w:r w:rsidRPr="00A109D7"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  <w:t>1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年不按规定交纳会费的；</w:t>
      </w:r>
    </w:p>
    <w:p w14:paraId="3EE39DE0" w14:textId="03F04EDC" w:rsidR="0030563D" w:rsidRPr="00A109D7" w:rsidRDefault="00AD07E7" w:rsidP="00AD07E7">
      <w:pPr>
        <w:pStyle w:val="a6"/>
        <w:widowControl/>
        <w:shd w:val="clear" w:color="auto" w:fill="FFFFFF"/>
        <w:spacing w:line="360" w:lineRule="auto"/>
        <w:ind w:left="640" w:firstLineChars="0" w:firstLine="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lastRenderedPageBreak/>
        <w:t>（二）</w:t>
      </w:r>
      <w:r w:rsidR="0030563D" w:rsidRPr="00A109D7"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  <w:t>1</w:t>
      </w:r>
      <w:r w:rsidR="0030563D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年不按要求参加本会活动的；</w:t>
      </w:r>
    </w:p>
    <w:p w14:paraId="3D2C6E12" w14:textId="35EA71E9" w:rsidR="0030563D" w:rsidRPr="00A109D7" w:rsidRDefault="0030563D" w:rsidP="00AD07E7">
      <w:pPr>
        <w:widowControl/>
        <w:shd w:val="clear" w:color="auto" w:fill="FFFFFF"/>
        <w:spacing w:line="360" w:lineRule="auto"/>
        <w:ind w:firstLineChars="20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（</w:t>
      </w:r>
      <w:r w:rsidR="00AD07E7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三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）</w:t>
      </w:r>
      <w:r w:rsidR="00AD07E7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情况变化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不再符合</w:t>
      </w:r>
      <w:r w:rsidR="002C5CF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单位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会员条件的；</w:t>
      </w:r>
    </w:p>
    <w:p w14:paraId="6C877E41" w14:textId="33494991" w:rsidR="0030563D" w:rsidRPr="00A109D7" w:rsidRDefault="0030563D" w:rsidP="00EA284C">
      <w:pPr>
        <w:widowControl/>
        <w:shd w:val="clear" w:color="auto" w:fill="FFFFFF"/>
        <w:spacing w:line="360" w:lineRule="auto"/>
        <w:ind w:firstLineChars="20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（</w:t>
      </w:r>
      <w:r w:rsidR="00AD07E7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四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）因解散、依法被撤销、被宣告破产或其他原因依法终止的；</w:t>
      </w:r>
    </w:p>
    <w:p w14:paraId="32EA15B0" w14:textId="77777777" w:rsidR="00161F22" w:rsidRDefault="0030563D" w:rsidP="000B41AB">
      <w:pPr>
        <w:pStyle w:val="a6"/>
        <w:widowControl/>
        <w:shd w:val="clear" w:color="auto" w:fill="FFFFFF"/>
        <w:spacing w:line="360" w:lineRule="auto"/>
        <w:ind w:left="640" w:firstLineChars="0" w:firstLine="0"/>
        <w:contextualSpacing/>
        <w:rPr>
          <w:rFonts w:ascii="仿宋" w:eastAsia="仿宋" w:hAnsi="仿宋" w:cs="宋体"/>
          <w:kern w:val="0"/>
          <w:sz w:val="32"/>
          <w:szCs w:val="32"/>
          <w:shd w:val="clear" w:color="auto" w:fill="FFFFFF"/>
          <w:lang w:bidi="ar"/>
        </w:rPr>
      </w:pPr>
      <w:bookmarkStart w:id="6" w:name="_Hlk82796293"/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（</w:t>
      </w:r>
      <w:r w:rsidR="00AD07E7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五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）被财政部门予以注销备案的</w:t>
      </w:r>
      <w:r w:rsidR="00161F22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；</w:t>
      </w:r>
    </w:p>
    <w:p w14:paraId="62A1C6BD" w14:textId="43E856F0" w:rsidR="0030563D" w:rsidRPr="00A109D7" w:rsidRDefault="00161F22" w:rsidP="00161F22">
      <w:pPr>
        <w:widowControl/>
        <w:shd w:val="clear" w:color="auto" w:fill="FFFFFF"/>
        <w:spacing w:line="360" w:lineRule="auto"/>
        <w:ind w:firstLineChars="20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（六）本会规定的其他情形</w:t>
      </w:r>
      <w:r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。</w:t>
      </w:r>
    </w:p>
    <w:bookmarkEnd w:id="6"/>
    <w:p w14:paraId="775AE5E2" w14:textId="47DDD729" w:rsidR="00753B6F" w:rsidRPr="00A109D7" w:rsidRDefault="000C4AE9" w:rsidP="0043075D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【</w:t>
      </w:r>
      <w:r w:rsidR="00C442A2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单位会员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除名】对拒不履行</w:t>
      </w:r>
      <w:r w:rsidR="00445E20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《章程》规定义务的</w:t>
      </w:r>
      <w:r w:rsidR="00BE6403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单位会员</w:t>
      </w:r>
      <w:r w:rsidR="00445E20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，本会可</w:t>
      </w:r>
      <w:r w:rsidR="00063F0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以</w:t>
      </w:r>
      <w:r w:rsidR="00445E20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将其除名。</w:t>
      </w:r>
    </w:p>
    <w:p w14:paraId="0F37120A" w14:textId="1F37125A" w:rsidR="00822FD7" w:rsidRPr="00A109D7" w:rsidRDefault="00822FD7" w:rsidP="00822FD7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【</w:t>
      </w:r>
      <w:r w:rsidR="00C442A2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单位会员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除名办理程序】</w:t>
      </w:r>
      <w:r w:rsidR="00063F0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单位会员出现</w:t>
      </w:r>
      <w:r w:rsidR="002446CF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自动丧失单位会员资格或者应当</w:t>
      </w:r>
      <w:r w:rsidR="00063F0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予以除名情形的</w:t>
      </w:r>
      <w:r w:rsidR="00BE6403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，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按下列程序办理：</w:t>
      </w:r>
    </w:p>
    <w:p w14:paraId="137FE2C0" w14:textId="30D34E73" w:rsidR="00822FD7" w:rsidRPr="00A109D7" w:rsidRDefault="00822FD7" w:rsidP="00822FD7">
      <w:pPr>
        <w:ind w:firstLineChars="200" w:firstLine="640"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（一）地方协会进行调查，并将调查情况及相关证明材料通过系统上报本会；</w:t>
      </w:r>
    </w:p>
    <w:p w14:paraId="465E02F1" w14:textId="435C019D" w:rsidR="00822FD7" w:rsidRPr="00A109D7" w:rsidRDefault="00822FD7" w:rsidP="00822FD7">
      <w:pPr>
        <w:ind w:firstLineChars="200" w:firstLine="640"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（二）本会对地方协会上报材料核实，</w:t>
      </w:r>
      <w:r w:rsidR="002446CF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确认当事人自动丧失单位会员资格或者予以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除名的，通过系统通知经办人；</w:t>
      </w:r>
    </w:p>
    <w:p w14:paraId="7FB7D1F9" w14:textId="09E70A1B" w:rsidR="00822FD7" w:rsidRPr="003E2EA1" w:rsidRDefault="002E0FF9" w:rsidP="00822FD7">
      <w:pPr>
        <w:ind w:firstLineChars="200" w:firstLine="640"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（三）</w:t>
      </w:r>
      <w:r w:rsidR="00822FD7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当事人对</w:t>
      </w:r>
      <w:r w:rsidR="00BE6403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本会</w:t>
      </w:r>
      <w:r w:rsidR="00822FD7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决定不服的，可以</w:t>
      </w:r>
      <w:r w:rsidR="00822FD7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在</w:t>
      </w:r>
      <w:r w:rsidR="00BE6403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收到通知之日起</w:t>
      </w:r>
      <w:r w:rsidR="00822FD7" w:rsidRPr="003E2EA1"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  <w:t>30</w:t>
      </w:r>
      <w:r w:rsidR="00822FD7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日内</w:t>
      </w:r>
      <w:r w:rsidR="00BE6403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，</w:t>
      </w:r>
      <w:r w:rsidR="00822FD7" w:rsidRPr="003E2EA1"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  <w:t>向</w:t>
      </w:r>
      <w:r w:rsidR="00822FD7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本会申诉维权委员会提出申诉；</w:t>
      </w:r>
    </w:p>
    <w:p w14:paraId="49FF3B1D" w14:textId="18211510" w:rsidR="00822FD7" w:rsidRPr="00A109D7" w:rsidRDefault="00822FD7" w:rsidP="00BE6403">
      <w:pPr>
        <w:widowControl/>
        <w:shd w:val="clear" w:color="auto" w:fill="FFFFFF"/>
        <w:spacing w:line="360" w:lineRule="auto"/>
        <w:ind w:firstLineChars="200" w:firstLine="640"/>
        <w:contextualSpacing/>
        <w:rPr>
          <w:rFonts w:ascii="仿宋" w:eastAsia="仿宋" w:hAnsi="仿宋" w:cs="宋体"/>
          <w:kern w:val="0"/>
          <w:sz w:val="32"/>
          <w:szCs w:val="32"/>
          <w:shd w:val="clear" w:color="auto" w:fill="FFFFFF"/>
          <w:lang w:bidi="ar"/>
        </w:rPr>
      </w:pPr>
      <w:r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（</w:t>
      </w:r>
      <w:r w:rsidR="002E0FF9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四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）</w:t>
      </w:r>
      <w:r w:rsidR="00BE6403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当事人无异议的，或者在</w:t>
      </w:r>
      <w:r w:rsidR="00BE6403" w:rsidRPr="003E2EA1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收到通知之日起</w:t>
      </w:r>
      <w:r w:rsidR="00BE6403" w:rsidRPr="003E2EA1">
        <w:rPr>
          <w:rFonts w:ascii="仿宋" w:eastAsia="仿宋" w:hAnsi="仿宋" w:cs="宋体"/>
          <w:kern w:val="0"/>
          <w:sz w:val="32"/>
          <w:szCs w:val="32"/>
          <w:shd w:val="clear" w:color="auto" w:fill="FFFFFF"/>
          <w:lang w:bidi="ar"/>
        </w:rPr>
        <w:t>30</w:t>
      </w:r>
      <w:r w:rsidR="00BE6403" w:rsidRPr="003E2EA1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日内未提出申诉的，或者申诉被驳回的，本</w:t>
      </w:r>
      <w:r w:rsidR="002446CF" w:rsidRPr="003E2EA1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会确认当事人自动丧失单位会员资格或者</w:t>
      </w:r>
      <w:r w:rsidR="00BE6403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予以除名</w:t>
      </w:r>
      <w:r w:rsidR="00063F0A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，</w:t>
      </w:r>
      <w:r w:rsidR="002E0FF9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当事人所设分支机构一并除名。</w:t>
      </w:r>
    </w:p>
    <w:p w14:paraId="561D2778" w14:textId="75943316" w:rsidR="00D57E0A" w:rsidRPr="00A109D7" w:rsidRDefault="00445E20" w:rsidP="002A18DA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仿宋" w:eastAsia="仿宋" w:hAnsi="仿宋" w:cs="宋体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lastRenderedPageBreak/>
        <w:t>【</w:t>
      </w:r>
      <w:r w:rsidR="00C442A2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单位会员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注销证书】</w:t>
      </w:r>
      <w:r w:rsidR="00FA292B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单位会员</w:t>
      </w:r>
      <w:r w:rsidR="007A7AF2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自动丧失单位会员资格或者被</w:t>
      </w:r>
      <w:r w:rsidR="00EA284C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本会予以</w:t>
      </w:r>
      <w:r w:rsidR="007A7AF2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除名的，</w:t>
      </w:r>
      <w:r w:rsidRPr="00A109D7">
        <w:rPr>
          <w:rFonts w:ascii="仿宋" w:eastAsia="仿宋" w:hAnsi="仿宋" w:cs="宋体" w:hint="eastAsia"/>
          <w:sz w:val="32"/>
          <w:szCs w:val="32"/>
        </w:rPr>
        <w:t>注销</w:t>
      </w:r>
      <w:r w:rsidR="007A7AF2" w:rsidRPr="00A109D7">
        <w:rPr>
          <w:rFonts w:ascii="仿宋" w:eastAsia="仿宋" w:hAnsi="仿宋" w:cs="宋体" w:hint="eastAsia"/>
          <w:sz w:val="32"/>
          <w:szCs w:val="32"/>
        </w:rPr>
        <w:t>单位</w:t>
      </w:r>
      <w:r w:rsidRPr="00A109D7">
        <w:rPr>
          <w:rFonts w:ascii="仿宋" w:eastAsia="仿宋" w:hAnsi="仿宋" w:cs="宋体" w:hint="eastAsia"/>
          <w:sz w:val="32"/>
          <w:szCs w:val="32"/>
        </w:rPr>
        <w:t>会员证书</w:t>
      </w:r>
      <w:r w:rsidR="002446CF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，</w:t>
      </w:r>
      <w:r w:rsidR="00D57E0A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并在本会网站公告。</w:t>
      </w:r>
    </w:p>
    <w:p w14:paraId="674F905A" w14:textId="2DABB2A7" w:rsidR="004F46D7" w:rsidRPr="00A109D7" w:rsidRDefault="002446CF" w:rsidP="007E1BFF">
      <w:pPr>
        <w:widowControl/>
        <w:shd w:val="clear" w:color="auto" w:fill="FFFFFF"/>
        <w:spacing w:line="360" w:lineRule="auto"/>
        <w:ind w:firstLineChars="200" w:firstLine="640"/>
        <w:contextualSpacing/>
        <w:rPr>
          <w:rFonts w:ascii="仿宋" w:eastAsia="仿宋" w:hAnsi="仿宋" w:cs="宋体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登记在该资产评估机构</w:t>
      </w:r>
      <w:r w:rsidRPr="003E2EA1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及其分支机构的个人会员</w:t>
      </w:r>
      <w:r w:rsidR="00FA292B" w:rsidRPr="003E2EA1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，</w:t>
      </w:r>
      <w:r w:rsidRPr="003E2EA1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自动转入协会代管。</w:t>
      </w:r>
    </w:p>
    <w:p w14:paraId="480B8866" w14:textId="6B214B84" w:rsidR="00753B6F" w:rsidRPr="00A109D7" w:rsidRDefault="00753B6F" w:rsidP="00753B6F">
      <w:pPr>
        <w:pStyle w:val="3"/>
        <w:rPr>
          <w:shd w:val="clear" w:color="auto" w:fill="FFFFFF"/>
          <w:lang w:bidi="ar"/>
        </w:rPr>
      </w:pPr>
      <w:r w:rsidRPr="00DF4654">
        <w:rPr>
          <w:rFonts w:hint="eastAsia"/>
          <w:shd w:val="clear" w:color="auto" w:fill="FFFFFF"/>
          <w:lang w:bidi="ar"/>
        </w:rPr>
        <w:t>第三节</w:t>
      </w:r>
      <w:r w:rsidRPr="00DF4654">
        <w:rPr>
          <w:shd w:val="clear" w:color="auto" w:fill="FFFFFF"/>
          <w:lang w:bidi="ar"/>
        </w:rPr>
        <w:t xml:space="preserve">  </w:t>
      </w:r>
      <w:r w:rsidRPr="00DF4654">
        <w:rPr>
          <w:rFonts w:hint="eastAsia"/>
          <w:shd w:val="clear" w:color="auto" w:fill="FFFFFF"/>
          <w:lang w:bidi="ar"/>
        </w:rPr>
        <w:t>荣誉会员注销登记</w:t>
      </w:r>
    </w:p>
    <w:p w14:paraId="3A16D216" w14:textId="2B64A0B9" w:rsidR="00F61733" w:rsidRPr="00A109D7" w:rsidRDefault="00753B6F" w:rsidP="0097561D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【荣誉会员退会】荣誉会员</w:t>
      </w:r>
      <w:r w:rsidR="007A7AF2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自愿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退会的，书面通知本会，并交回</w:t>
      </w:r>
      <w:r w:rsidR="00FA292B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荣誉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会员实体证书。</w:t>
      </w:r>
    </w:p>
    <w:p w14:paraId="36A7B617" w14:textId="3BDC2EED" w:rsidR="007A7AF2" w:rsidRPr="00A109D7" w:rsidRDefault="007A7AF2" w:rsidP="007A7AF2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【荣誉会员自动丧失会员资格】荣誉会员有下列情形之一的，自动丧失</w:t>
      </w:r>
      <w:r w:rsidR="00FA292B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荣誉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会员资格：</w:t>
      </w:r>
    </w:p>
    <w:p w14:paraId="0E76122D" w14:textId="6A5D8DC5" w:rsidR="00FA292B" w:rsidRPr="00A109D7" w:rsidRDefault="007A7AF2" w:rsidP="007A7AF2">
      <w:pPr>
        <w:pStyle w:val="a6"/>
        <w:widowControl/>
        <w:shd w:val="clear" w:color="auto" w:fill="FFFFFF"/>
        <w:spacing w:line="360" w:lineRule="auto"/>
        <w:ind w:left="640" w:firstLineChars="0" w:firstLine="0"/>
        <w:contextualSpacing/>
        <w:rPr>
          <w:rFonts w:ascii="仿宋" w:eastAsia="仿宋" w:hAnsi="仿宋" w:cs="宋体"/>
          <w:sz w:val="32"/>
          <w:szCs w:val="32"/>
        </w:rPr>
      </w:pPr>
      <w:r w:rsidRPr="00A109D7">
        <w:rPr>
          <w:rFonts w:ascii="仿宋" w:eastAsia="仿宋" w:hAnsi="仿宋" w:cs="宋体" w:hint="eastAsia"/>
          <w:sz w:val="32"/>
          <w:szCs w:val="32"/>
        </w:rPr>
        <w:t>（一）</w:t>
      </w:r>
      <w:r w:rsidR="00DC6F8A" w:rsidRPr="00A109D7">
        <w:rPr>
          <w:rFonts w:ascii="仿宋" w:eastAsia="仿宋" w:hAnsi="仿宋" w:cs="宋体" w:hint="eastAsia"/>
          <w:sz w:val="32"/>
          <w:szCs w:val="32"/>
        </w:rPr>
        <w:t>被判处徒刑以上刑事处罚的</w:t>
      </w:r>
      <w:r w:rsidR="00FA292B" w:rsidRPr="00A109D7">
        <w:rPr>
          <w:rFonts w:ascii="仿宋" w:eastAsia="仿宋" w:hAnsi="仿宋" w:cs="宋体" w:hint="eastAsia"/>
          <w:sz w:val="32"/>
          <w:szCs w:val="32"/>
        </w:rPr>
        <w:t>；</w:t>
      </w:r>
    </w:p>
    <w:p w14:paraId="17556811" w14:textId="5178DB83" w:rsidR="007A7AF2" w:rsidRPr="00A109D7" w:rsidRDefault="00FA292B" w:rsidP="007A7AF2">
      <w:pPr>
        <w:pStyle w:val="a6"/>
        <w:widowControl/>
        <w:shd w:val="clear" w:color="auto" w:fill="FFFFFF"/>
        <w:spacing w:line="360" w:lineRule="auto"/>
        <w:ind w:left="640" w:firstLineChars="0" w:firstLine="0"/>
        <w:contextualSpacing/>
        <w:rPr>
          <w:rFonts w:ascii="仿宋" w:eastAsia="仿宋" w:hAnsi="仿宋" w:cs="宋体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仿宋" w:eastAsia="仿宋" w:hAnsi="仿宋" w:cs="宋体" w:hint="eastAsia"/>
          <w:sz w:val="32"/>
          <w:szCs w:val="32"/>
        </w:rPr>
        <w:t>（二）</w:t>
      </w:r>
      <w:r w:rsidR="00BC0D00" w:rsidRPr="00A109D7">
        <w:rPr>
          <w:rFonts w:ascii="仿宋" w:eastAsia="仿宋" w:hAnsi="仿宋" w:cs="宋体" w:hint="eastAsia"/>
          <w:sz w:val="32"/>
          <w:szCs w:val="32"/>
        </w:rPr>
        <w:t>不具有完全</w:t>
      </w:r>
      <w:r w:rsidR="007A7AF2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民事行为能力的；</w:t>
      </w:r>
    </w:p>
    <w:p w14:paraId="3A930B81" w14:textId="2D7C5591" w:rsidR="00161F22" w:rsidRDefault="007A7AF2" w:rsidP="000B41AB">
      <w:pPr>
        <w:pStyle w:val="a6"/>
        <w:widowControl/>
        <w:shd w:val="clear" w:color="auto" w:fill="FFFFFF"/>
        <w:spacing w:line="360" w:lineRule="auto"/>
        <w:ind w:left="640" w:firstLineChars="0" w:firstLine="0"/>
        <w:contextualSpacing/>
        <w:rPr>
          <w:rFonts w:ascii="仿宋" w:eastAsia="仿宋" w:hAnsi="仿宋" w:cs="宋体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（</w:t>
      </w:r>
      <w:r w:rsidR="00FA292B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三</w:t>
      </w:r>
      <w:r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）死亡或者被依法宣告死亡的</w:t>
      </w:r>
      <w:r w:rsidR="00161F22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；</w:t>
      </w:r>
    </w:p>
    <w:p w14:paraId="4527490D" w14:textId="3BB6C85D" w:rsidR="007A7AF2" w:rsidRPr="00A109D7" w:rsidRDefault="00161F22" w:rsidP="00161F22">
      <w:pPr>
        <w:pStyle w:val="a6"/>
        <w:widowControl/>
        <w:shd w:val="clear" w:color="auto" w:fill="FFFFFF"/>
        <w:spacing w:line="360" w:lineRule="auto"/>
        <w:ind w:left="640" w:firstLineChars="0" w:firstLine="0"/>
        <w:contextualSpacing/>
        <w:rPr>
          <w:lang w:bidi="ar"/>
        </w:rPr>
      </w:pPr>
      <w:r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（四）本会规定的其他情形</w:t>
      </w:r>
      <w:r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。</w:t>
      </w:r>
    </w:p>
    <w:p w14:paraId="3FF016D9" w14:textId="606DA42C" w:rsidR="005A3A4D" w:rsidRPr="00A109D7" w:rsidRDefault="005A3A4D" w:rsidP="005A3A4D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【荣誉会员注销证书】荣誉会员</w:t>
      </w:r>
      <w:r w:rsidR="007A7AF2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自愿退会或者自动丧失会员资格的，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由本会</w:t>
      </w:r>
      <w:r w:rsidR="007A7AF2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注销荣誉会员证书</w:t>
      </w: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。</w:t>
      </w:r>
    </w:p>
    <w:p w14:paraId="250B87ED" w14:textId="77777777" w:rsidR="00E13277" w:rsidRPr="00A109D7" w:rsidRDefault="00E13277" w:rsidP="00E13277">
      <w:pPr>
        <w:rPr>
          <w:lang w:bidi="ar"/>
        </w:rPr>
      </w:pPr>
    </w:p>
    <w:p w14:paraId="6CB5CE4D" w14:textId="3E90E754" w:rsidR="00F153DA" w:rsidRPr="00A109D7" w:rsidRDefault="00CB1D91" w:rsidP="00664DDD">
      <w:pPr>
        <w:pStyle w:val="2"/>
        <w:rPr>
          <w:shd w:val="clear" w:color="auto" w:fill="FFFFFF"/>
          <w:lang w:bidi="ar"/>
        </w:rPr>
      </w:pPr>
      <w:r w:rsidRPr="00DF4654">
        <w:rPr>
          <w:rFonts w:hint="eastAsia"/>
          <w:shd w:val="clear" w:color="auto" w:fill="FFFFFF"/>
          <w:lang w:bidi="ar"/>
        </w:rPr>
        <w:t>第</w:t>
      </w:r>
      <w:r w:rsidR="00E13277" w:rsidRPr="00DF4654">
        <w:rPr>
          <w:rFonts w:hint="eastAsia"/>
          <w:shd w:val="clear" w:color="auto" w:fill="FFFFFF"/>
          <w:lang w:bidi="ar"/>
        </w:rPr>
        <w:t>六</w:t>
      </w:r>
      <w:r w:rsidRPr="00DF4654">
        <w:rPr>
          <w:rFonts w:hint="eastAsia"/>
          <w:shd w:val="clear" w:color="auto" w:fill="FFFFFF"/>
          <w:lang w:bidi="ar"/>
        </w:rPr>
        <w:t>章</w:t>
      </w:r>
      <w:r w:rsidRPr="00DF4654">
        <w:rPr>
          <w:rFonts w:ascii="Calibri" w:hAnsi="Calibri" w:cs="Calibri" w:hint="eastAsia"/>
          <w:shd w:val="clear" w:color="auto" w:fill="FFFFFF"/>
          <w:lang w:bidi="ar"/>
        </w:rPr>
        <w:t>  </w:t>
      </w:r>
      <w:r w:rsidR="0034308D" w:rsidRPr="00DF4654">
        <w:rPr>
          <w:rFonts w:hint="eastAsia"/>
          <w:shd w:val="clear" w:color="auto" w:fill="FFFFFF"/>
          <w:lang w:bidi="ar"/>
        </w:rPr>
        <w:t>纪律监督</w:t>
      </w:r>
    </w:p>
    <w:p w14:paraId="1A188A66" w14:textId="5E79F2BC" w:rsidR="00F153DA" w:rsidRPr="00A109D7" w:rsidRDefault="00F56E00" w:rsidP="00664DDD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【未年检、变更的处理】</w:t>
      </w:r>
      <w:r w:rsidR="008B6CC6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个人会员</w:t>
      </w:r>
      <w:r w:rsidR="00F153D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未按本办法规定办理</w:t>
      </w:r>
      <w:r w:rsidR="0031392C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变更</w:t>
      </w:r>
      <w:r w:rsidR="00682149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登记</w:t>
      </w:r>
      <w:r w:rsidR="0031392C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及年检</w:t>
      </w:r>
      <w:r w:rsidR="00F153D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手续的</w:t>
      </w:r>
      <w:r w:rsidR="006912A6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，</w:t>
      </w:r>
      <w:r w:rsidR="00F153D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由地方协会责令其</w:t>
      </w:r>
      <w:r w:rsidR="00F153D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lastRenderedPageBreak/>
        <w:t>改正</w:t>
      </w:r>
      <w:r w:rsidR="006912A6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；</w:t>
      </w:r>
      <w:r w:rsidR="00214172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拒不改正</w:t>
      </w:r>
      <w:r w:rsidR="00F153D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的</w:t>
      </w:r>
      <w:r w:rsidR="006912A6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，</w:t>
      </w:r>
      <w:r w:rsidR="0010256F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地方协会</w:t>
      </w:r>
      <w:r w:rsidR="00D57E0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上报</w:t>
      </w:r>
      <w:r w:rsidR="0010256F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本会</w:t>
      </w:r>
      <w:r w:rsidR="002374D6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将其除名</w:t>
      </w:r>
      <w:r w:rsidR="00F153DA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。</w:t>
      </w:r>
      <w:r w:rsidR="004D7EC6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特殊情况的，</w:t>
      </w:r>
      <w:r w:rsidR="00B70E47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由</w:t>
      </w:r>
      <w:r w:rsidR="004D7EC6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本会</w:t>
      </w:r>
      <w:r w:rsidR="00B70E47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直接办理。</w:t>
      </w:r>
    </w:p>
    <w:p w14:paraId="567B2FB7" w14:textId="261B4294" w:rsidR="00BD2044" w:rsidRPr="00A109D7" w:rsidRDefault="00F56E00" w:rsidP="00664DDD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Calibri" w:eastAsia="仿宋" w:hAnsi="Calibri" w:cs="Calibri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【工作人员的处理】</w:t>
      </w:r>
      <w:r w:rsidR="00477270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本会</w:t>
      </w:r>
      <w:r w:rsidR="001320A8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或者</w:t>
      </w:r>
      <w:r w:rsidR="00477270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地方协会的工作人员在会员管理工作中违反规定的，按有关规定给予处分。</w:t>
      </w:r>
    </w:p>
    <w:p w14:paraId="26E61B40" w14:textId="2DAFFF13" w:rsidR="006006C5" w:rsidRPr="00A109D7" w:rsidRDefault="00D25013" w:rsidP="00664DDD">
      <w:pPr>
        <w:pStyle w:val="2"/>
      </w:pPr>
      <w:r w:rsidRPr="00DF4654">
        <w:rPr>
          <w:rFonts w:hint="eastAsia"/>
          <w:shd w:val="clear" w:color="auto" w:fill="FFFFFF"/>
          <w:lang w:bidi="ar"/>
        </w:rPr>
        <w:t>第</w:t>
      </w:r>
      <w:r w:rsidR="00E13277" w:rsidRPr="00DF4654">
        <w:rPr>
          <w:rFonts w:hint="eastAsia"/>
          <w:shd w:val="clear" w:color="auto" w:fill="FFFFFF"/>
          <w:lang w:bidi="ar"/>
        </w:rPr>
        <w:t>七</w:t>
      </w:r>
      <w:r w:rsidRPr="00DF4654">
        <w:rPr>
          <w:rFonts w:hint="eastAsia"/>
          <w:shd w:val="clear" w:color="auto" w:fill="FFFFFF"/>
          <w:lang w:bidi="ar"/>
        </w:rPr>
        <w:t>章</w:t>
      </w:r>
      <w:r w:rsidRPr="00DF4654">
        <w:rPr>
          <w:rFonts w:ascii="Calibri" w:hAnsi="Calibri" w:cs="Calibri" w:hint="eastAsia"/>
          <w:shd w:val="clear" w:color="auto" w:fill="FFFFFF"/>
          <w:lang w:bidi="ar"/>
        </w:rPr>
        <w:t>  </w:t>
      </w:r>
      <w:r w:rsidRPr="00DF4654">
        <w:rPr>
          <w:rFonts w:hint="eastAsia"/>
          <w:shd w:val="clear" w:color="auto" w:fill="FFFFFF"/>
          <w:lang w:bidi="ar"/>
        </w:rPr>
        <w:t>附</w:t>
      </w:r>
      <w:r w:rsidRPr="00DF4654">
        <w:rPr>
          <w:rFonts w:ascii="Calibri" w:hAnsi="Calibri" w:cs="Calibri" w:hint="eastAsia"/>
          <w:shd w:val="clear" w:color="auto" w:fill="FFFFFF"/>
          <w:lang w:bidi="ar"/>
        </w:rPr>
        <w:t>  </w:t>
      </w:r>
      <w:r w:rsidRPr="00DF4654">
        <w:rPr>
          <w:rFonts w:hint="eastAsia"/>
          <w:shd w:val="clear" w:color="auto" w:fill="FFFFFF"/>
          <w:lang w:bidi="ar"/>
        </w:rPr>
        <w:t>则</w:t>
      </w:r>
    </w:p>
    <w:p w14:paraId="1BA73DA9" w14:textId="4543FFA2" w:rsidR="00D67D89" w:rsidRPr="003E2EA1" w:rsidRDefault="001B793A" w:rsidP="002A18DA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仿宋" w:eastAsia="仿宋" w:hAnsi="仿宋" w:cs="宋体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【从业人员管理】</w:t>
      </w:r>
      <w:r w:rsidR="00682149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资产评估机构自主认定的</w:t>
      </w:r>
      <w:r w:rsidR="00D67D89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其他</w:t>
      </w:r>
      <w:r w:rsidR="00743844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具有评估专业知识及实践经验的</w:t>
      </w:r>
      <w:r w:rsidR="00D67D89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资产评估从业人员</w:t>
      </w:r>
      <w:r w:rsidR="00682149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，签署非法定评估报告</w:t>
      </w:r>
      <w:r w:rsidR="00743844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的</w:t>
      </w:r>
      <w:r w:rsidR="00682149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，</w:t>
      </w:r>
      <w:r w:rsidR="00D67D89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比照见习</w:t>
      </w:r>
      <w:r w:rsidR="00743844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评估师</w:t>
      </w:r>
      <w:r w:rsidR="00D67D89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会员</w:t>
      </w:r>
      <w:r w:rsidR="00682149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，接受本会自律管理。</w:t>
      </w:r>
    </w:p>
    <w:p w14:paraId="2BA5240F" w14:textId="4D759153" w:rsidR="000645C4" w:rsidRPr="00A109D7" w:rsidRDefault="00DA52E4" w:rsidP="00664DDD">
      <w:pPr>
        <w:pStyle w:val="a6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640"/>
        <w:contextualSpacing/>
        <w:rPr>
          <w:rFonts w:ascii="仿宋" w:eastAsia="仿宋" w:hAnsi="仿宋" w:cs="宋体"/>
          <w:kern w:val="0"/>
          <w:sz w:val="32"/>
          <w:szCs w:val="32"/>
          <w:shd w:val="clear" w:color="auto" w:fill="FFFFFF"/>
          <w:lang w:bidi="ar"/>
        </w:rPr>
      </w:pPr>
      <w:r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【实施日期】</w:t>
      </w:r>
      <w:r w:rsidR="00D25013" w:rsidRPr="003E2EA1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本办法自</w:t>
      </w:r>
      <w:r w:rsidR="00BD2044" w:rsidRPr="001C1C8C">
        <w:rPr>
          <w:rFonts w:ascii="仿宋" w:eastAsia="仿宋" w:hAnsi="仿宋" w:cs="宋体"/>
          <w:sz w:val="32"/>
          <w:szCs w:val="32"/>
        </w:rPr>
        <w:t>202</w:t>
      </w:r>
      <w:r w:rsidR="009B56F6" w:rsidRPr="001C1C8C">
        <w:rPr>
          <w:rFonts w:ascii="仿宋" w:eastAsia="仿宋" w:hAnsi="仿宋" w:cs="宋体"/>
          <w:sz w:val="32"/>
          <w:szCs w:val="32"/>
        </w:rPr>
        <w:t>2</w:t>
      </w:r>
      <w:r w:rsidR="00D25013" w:rsidRPr="001C1C8C">
        <w:rPr>
          <w:rFonts w:ascii="仿宋" w:eastAsia="仿宋" w:hAnsi="仿宋" w:cs="宋体" w:hint="eastAsia"/>
          <w:sz w:val="32"/>
          <w:szCs w:val="32"/>
        </w:rPr>
        <w:t>年</w:t>
      </w:r>
      <w:r w:rsidR="009B56F6" w:rsidRPr="001C1C8C">
        <w:rPr>
          <w:rFonts w:ascii="仿宋" w:eastAsia="仿宋" w:hAnsi="仿宋" w:cs="宋体"/>
          <w:sz w:val="32"/>
          <w:szCs w:val="32"/>
        </w:rPr>
        <w:t>1</w:t>
      </w:r>
      <w:r w:rsidR="00D25013" w:rsidRPr="001C1C8C">
        <w:rPr>
          <w:rFonts w:ascii="仿宋" w:eastAsia="仿宋" w:hAnsi="仿宋" w:cs="宋体" w:hint="eastAsia"/>
          <w:sz w:val="32"/>
          <w:szCs w:val="32"/>
        </w:rPr>
        <w:t>月</w:t>
      </w:r>
      <w:r w:rsidR="009B56F6" w:rsidRPr="001C1C8C">
        <w:rPr>
          <w:rFonts w:ascii="仿宋" w:eastAsia="仿宋" w:hAnsi="仿宋" w:cs="宋体"/>
          <w:sz w:val="32"/>
          <w:szCs w:val="32"/>
        </w:rPr>
        <w:t>1</w:t>
      </w:r>
      <w:r w:rsidR="0082332F" w:rsidRPr="001C1C8C">
        <w:rPr>
          <w:rFonts w:ascii="仿宋" w:eastAsia="仿宋" w:hAnsi="仿宋" w:cs="宋体" w:hint="eastAsia"/>
          <w:sz w:val="32"/>
          <w:szCs w:val="32"/>
        </w:rPr>
        <w:t>日</w:t>
      </w:r>
      <w:r w:rsidR="0082332F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起施行。中国资产评估协会</w:t>
      </w:r>
      <w:r w:rsidR="006C5B21" w:rsidRPr="00A109D7">
        <w:rPr>
          <w:rFonts w:ascii="仿宋" w:eastAsia="仿宋" w:hAnsi="仿宋" w:cs="宋体"/>
          <w:sz w:val="32"/>
          <w:szCs w:val="32"/>
        </w:rPr>
        <w:t>2014年3月5日</w:t>
      </w:r>
      <w:r w:rsidR="006C5B21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发布的</w:t>
      </w:r>
      <w:r w:rsidR="006C5B21" w:rsidRPr="00A109D7">
        <w:rPr>
          <w:rFonts w:ascii="仿宋" w:eastAsia="仿宋" w:hAnsi="仿宋" w:cs="宋体"/>
          <w:sz w:val="32"/>
          <w:szCs w:val="32"/>
        </w:rPr>
        <w:t>《中国资产评估协会非执业会员管理办法》</w:t>
      </w:r>
      <w:r w:rsidR="006C5B21" w:rsidRPr="00A109D7">
        <w:rPr>
          <w:rFonts w:ascii="仿宋" w:eastAsia="仿宋" w:hAnsi="仿宋" w:cs="宋体" w:hint="eastAsia"/>
          <w:sz w:val="32"/>
          <w:szCs w:val="32"/>
        </w:rPr>
        <w:t>（中评协〔</w:t>
      </w:r>
      <w:r w:rsidR="006C5B21" w:rsidRPr="00A109D7">
        <w:rPr>
          <w:rFonts w:ascii="仿宋" w:eastAsia="仿宋" w:hAnsi="仿宋" w:cs="宋体"/>
          <w:sz w:val="32"/>
          <w:szCs w:val="32"/>
        </w:rPr>
        <w:t>2014〕43号</w:t>
      </w:r>
      <w:r w:rsidR="006C5B21" w:rsidRPr="00A109D7">
        <w:rPr>
          <w:rFonts w:ascii="仿宋" w:eastAsia="仿宋" w:hAnsi="仿宋" w:cs="宋体" w:hint="eastAsia"/>
          <w:sz w:val="32"/>
          <w:szCs w:val="32"/>
        </w:rPr>
        <w:t>）、</w:t>
      </w:r>
      <w:r w:rsidR="0082332F" w:rsidRPr="00A109D7">
        <w:rPr>
          <w:rFonts w:ascii="仿宋" w:eastAsia="仿宋" w:hAnsi="仿宋" w:cs="宋体"/>
          <w:sz w:val="32"/>
          <w:szCs w:val="32"/>
        </w:rPr>
        <w:t>2016年2月3日</w:t>
      </w:r>
      <w:r w:rsidR="00A8075C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发布的</w:t>
      </w:r>
      <w:r w:rsidR="0082332F" w:rsidRPr="00A109D7">
        <w:rPr>
          <w:rFonts w:ascii="仿宋" w:eastAsia="仿宋" w:hAnsi="仿宋" w:cs="宋体"/>
          <w:sz w:val="32"/>
          <w:szCs w:val="32"/>
        </w:rPr>
        <w:t>《资产评估师职业资格证书登记办法</w:t>
      </w:r>
      <w:r w:rsidR="006912A6" w:rsidRPr="00A109D7">
        <w:rPr>
          <w:rFonts w:ascii="仿宋" w:eastAsia="仿宋" w:hAnsi="仿宋" w:cs="宋体" w:hint="eastAsia"/>
          <w:sz w:val="32"/>
          <w:szCs w:val="32"/>
        </w:rPr>
        <w:t>（</w:t>
      </w:r>
      <w:r w:rsidR="0082332F" w:rsidRPr="00A109D7">
        <w:rPr>
          <w:rFonts w:ascii="仿宋" w:eastAsia="仿宋" w:hAnsi="仿宋" w:cs="宋体" w:hint="eastAsia"/>
          <w:sz w:val="32"/>
          <w:szCs w:val="32"/>
        </w:rPr>
        <w:t>试行</w:t>
      </w:r>
      <w:r w:rsidR="006912A6" w:rsidRPr="00A109D7">
        <w:rPr>
          <w:rFonts w:ascii="仿宋" w:eastAsia="仿宋" w:hAnsi="仿宋" w:cs="宋体" w:hint="eastAsia"/>
          <w:sz w:val="32"/>
          <w:szCs w:val="32"/>
        </w:rPr>
        <w:t>）</w:t>
      </w:r>
      <w:r w:rsidR="0082332F" w:rsidRPr="00A109D7">
        <w:rPr>
          <w:rFonts w:ascii="仿宋" w:eastAsia="仿宋" w:hAnsi="仿宋" w:cs="宋体" w:hint="eastAsia"/>
          <w:sz w:val="32"/>
          <w:szCs w:val="32"/>
        </w:rPr>
        <w:t>》</w:t>
      </w:r>
      <w:r w:rsidR="006912A6" w:rsidRPr="00A109D7">
        <w:rPr>
          <w:rFonts w:ascii="仿宋" w:eastAsia="仿宋" w:hAnsi="仿宋" w:cs="宋体" w:hint="eastAsia"/>
          <w:sz w:val="32"/>
          <w:szCs w:val="32"/>
        </w:rPr>
        <w:t>（</w:t>
      </w:r>
      <w:r w:rsidR="00477270" w:rsidRPr="00A109D7">
        <w:rPr>
          <w:rFonts w:ascii="仿宋" w:eastAsia="仿宋" w:hAnsi="仿宋" w:cs="宋体" w:hint="eastAsia"/>
          <w:sz w:val="32"/>
          <w:szCs w:val="32"/>
        </w:rPr>
        <w:t>中评协</w:t>
      </w:r>
      <w:r w:rsidR="0082332F" w:rsidRPr="00A109D7">
        <w:rPr>
          <w:rFonts w:ascii="仿宋" w:eastAsia="仿宋" w:hAnsi="仿宋" w:cs="宋体" w:hint="eastAsia"/>
          <w:sz w:val="32"/>
          <w:szCs w:val="32"/>
        </w:rPr>
        <w:t>﹝</w:t>
      </w:r>
      <w:r w:rsidR="0082332F" w:rsidRPr="00A109D7">
        <w:rPr>
          <w:rFonts w:ascii="仿宋" w:eastAsia="仿宋" w:hAnsi="仿宋" w:cs="宋体"/>
          <w:sz w:val="32"/>
          <w:szCs w:val="32"/>
        </w:rPr>
        <w:t>2016﹞4号</w:t>
      </w:r>
      <w:r w:rsidR="006912A6" w:rsidRPr="00A109D7">
        <w:rPr>
          <w:rFonts w:ascii="仿宋" w:eastAsia="仿宋" w:hAnsi="仿宋" w:cs="宋体" w:hint="eastAsia"/>
          <w:sz w:val="32"/>
          <w:szCs w:val="32"/>
        </w:rPr>
        <w:t>）</w:t>
      </w:r>
      <w:r w:rsidR="0082332F" w:rsidRPr="00A109D7">
        <w:rPr>
          <w:rFonts w:ascii="仿宋" w:eastAsia="仿宋" w:hAnsi="仿宋" w:cs="宋体" w:hint="eastAsia"/>
          <w:sz w:val="32"/>
          <w:szCs w:val="32"/>
        </w:rPr>
        <w:t>、</w:t>
      </w:r>
      <w:r w:rsidR="0082332F" w:rsidRPr="00A109D7">
        <w:rPr>
          <w:rFonts w:ascii="仿宋" w:eastAsia="仿宋" w:hAnsi="仿宋" w:cs="宋体"/>
          <w:sz w:val="32"/>
          <w:szCs w:val="32"/>
        </w:rPr>
        <w:t>2016年2月3日发布的《中国资产评估协会执业会员管理办法</w:t>
      </w:r>
      <w:r w:rsidR="006912A6" w:rsidRPr="00A109D7">
        <w:rPr>
          <w:rFonts w:ascii="仿宋" w:eastAsia="仿宋" w:hAnsi="仿宋" w:cs="宋体" w:hint="eastAsia"/>
          <w:sz w:val="32"/>
          <w:szCs w:val="32"/>
        </w:rPr>
        <w:t>（</w:t>
      </w:r>
      <w:r w:rsidR="0082332F" w:rsidRPr="00A109D7">
        <w:rPr>
          <w:rFonts w:ascii="仿宋" w:eastAsia="仿宋" w:hAnsi="仿宋" w:cs="宋体" w:hint="eastAsia"/>
          <w:sz w:val="32"/>
          <w:szCs w:val="32"/>
        </w:rPr>
        <w:t>试行</w:t>
      </w:r>
      <w:r w:rsidR="006912A6" w:rsidRPr="00A109D7">
        <w:rPr>
          <w:rFonts w:ascii="仿宋" w:eastAsia="仿宋" w:hAnsi="仿宋" w:cs="宋体" w:hint="eastAsia"/>
          <w:sz w:val="32"/>
          <w:szCs w:val="32"/>
        </w:rPr>
        <w:t>）</w:t>
      </w:r>
      <w:r w:rsidR="0082332F" w:rsidRPr="00A109D7">
        <w:rPr>
          <w:rFonts w:ascii="仿宋" w:eastAsia="仿宋" w:hAnsi="仿宋" w:cs="宋体" w:hint="eastAsia"/>
          <w:sz w:val="32"/>
          <w:szCs w:val="32"/>
        </w:rPr>
        <w:t>》</w:t>
      </w:r>
      <w:r w:rsidR="006912A6" w:rsidRPr="00A109D7">
        <w:rPr>
          <w:rFonts w:ascii="仿宋" w:eastAsia="仿宋" w:hAnsi="仿宋" w:cs="宋体" w:hint="eastAsia"/>
          <w:sz w:val="32"/>
          <w:szCs w:val="32"/>
        </w:rPr>
        <w:t>（</w:t>
      </w:r>
      <w:r w:rsidR="00477270" w:rsidRPr="00A109D7">
        <w:rPr>
          <w:rFonts w:ascii="仿宋" w:eastAsia="仿宋" w:hAnsi="仿宋" w:cs="宋体" w:hint="eastAsia"/>
          <w:sz w:val="32"/>
          <w:szCs w:val="32"/>
        </w:rPr>
        <w:t>中评协</w:t>
      </w:r>
      <w:r w:rsidR="0082332F" w:rsidRPr="00A109D7">
        <w:rPr>
          <w:rFonts w:ascii="仿宋" w:eastAsia="仿宋" w:hAnsi="仿宋" w:cs="宋体" w:hint="eastAsia"/>
          <w:sz w:val="32"/>
          <w:szCs w:val="32"/>
        </w:rPr>
        <w:t>﹝</w:t>
      </w:r>
      <w:r w:rsidR="0082332F" w:rsidRPr="00A109D7">
        <w:rPr>
          <w:rFonts w:ascii="仿宋" w:eastAsia="仿宋" w:hAnsi="仿宋" w:cs="宋体"/>
          <w:sz w:val="32"/>
          <w:szCs w:val="32"/>
        </w:rPr>
        <w:t>2016﹞5号</w:t>
      </w:r>
      <w:r w:rsidR="006912A6" w:rsidRPr="00A109D7">
        <w:rPr>
          <w:rFonts w:ascii="仿宋" w:eastAsia="仿宋" w:hAnsi="仿宋" w:cs="宋体" w:hint="eastAsia"/>
          <w:sz w:val="32"/>
          <w:szCs w:val="32"/>
        </w:rPr>
        <w:t>）</w:t>
      </w:r>
      <w:r w:rsidR="0082332F" w:rsidRPr="00A109D7">
        <w:rPr>
          <w:rFonts w:ascii="仿宋" w:eastAsia="仿宋" w:hAnsi="仿宋" w:cs="宋体" w:hint="eastAsia"/>
          <w:sz w:val="32"/>
          <w:szCs w:val="32"/>
        </w:rPr>
        <w:t>、</w:t>
      </w:r>
      <w:r w:rsidR="006C5B21" w:rsidRPr="001C1C8C">
        <w:rPr>
          <w:rFonts w:ascii="仿宋" w:eastAsia="仿宋" w:hAnsi="仿宋" w:cs="宋体"/>
          <w:sz w:val="32"/>
          <w:szCs w:val="32"/>
        </w:rPr>
        <w:t>2017</w:t>
      </w:r>
      <w:r w:rsidR="006C5B21" w:rsidRPr="001C1C8C">
        <w:rPr>
          <w:rFonts w:ascii="仿宋" w:eastAsia="仿宋" w:hAnsi="仿宋" w:cs="宋体" w:hint="eastAsia"/>
          <w:sz w:val="32"/>
          <w:szCs w:val="32"/>
        </w:rPr>
        <w:t>年</w:t>
      </w:r>
      <w:r w:rsidR="006C5B21" w:rsidRPr="001C1C8C">
        <w:rPr>
          <w:rFonts w:ascii="仿宋" w:eastAsia="仿宋" w:hAnsi="仿宋" w:cs="宋体"/>
          <w:sz w:val="32"/>
          <w:szCs w:val="32"/>
        </w:rPr>
        <w:t>8</w:t>
      </w:r>
      <w:r w:rsidR="006C5B21" w:rsidRPr="001C1C8C">
        <w:rPr>
          <w:rFonts w:ascii="仿宋" w:eastAsia="仿宋" w:hAnsi="仿宋" w:cs="宋体" w:hint="eastAsia"/>
          <w:sz w:val="32"/>
          <w:szCs w:val="32"/>
        </w:rPr>
        <w:t>月</w:t>
      </w:r>
      <w:r w:rsidR="006C5B21" w:rsidRPr="001C1C8C">
        <w:rPr>
          <w:rFonts w:ascii="仿宋" w:eastAsia="仿宋" w:hAnsi="仿宋" w:cs="宋体"/>
          <w:sz w:val="32"/>
          <w:szCs w:val="32"/>
        </w:rPr>
        <w:t>22</w:t>
      </w:r>
      <w:r w:rsidR="006C5B21" w:rsidRPr="00A109D7">
        <w:rPr>
          <w:rFonts w:ascii="Calibri" w:eastAsia="仿宋" w:hAnsi="Calibri" w:cs="Calibri" w:hint="eastAsia"/>
          <w:kern w:val="0"/>
          <w:sz w:val="32"/>
          <w:szCs w:val="32"/>
          <w:shd w:val="clear" w:color="auto" w:fill="FFFFFF"/>
          <w:lang w:bidi="ar"/>
        </w:rPr>
        <w:t>日发布的《中国资产评估协会会员</w:t>
      </w:r>
      <w:r w:rsidR="006C5B21" w:rsidRPr="00A109D7">
        <w:rPr>
          <w:rFonts w:ascii="仿宋" w:eastAsia="仿宋" w:hAnsi="仿宋" w:cs="宋体" w:hint="eastAsia"/>
          <w:sz w:val="32"/>
          <w:szCs w:val="32"/>
        </w:rPr>
        <w:t>管理办法》（中评协〔</w:t>
      </w:r>
      <w:r w:rsidR="006C5B21" w:rsidRPr="00A109D7">
        <w:rPr>
          <w:rFonts w:ascii="仿宋" w:eastAsia="仿宋" w:hAnsi="仿宋" w:cs="宋体"/>
          <w:sz w:val="32"/>
          <w:szCs w:val="32"/>
        </w:rPr>
        <w:t>2017〕29号</w:t>
      </w:r>
      <w:r w:rsidR="006C5B21" w:rsidRPr="00A109D7">
        <w:rPr>
          <w:rFonts w:ascii="仿宋" w:eastAsia="仿宋" w:hAnsi="仿宋" w:cs="宋体" w:hint="eastAsia"/>
          <w:sz w:val="32"/>
          <w:szCs w:val="32"/>
        </w:rPr>
        <w:t>）</w:t>
      </w:r>
      <w:r w:rsidR="006C5B21" w:rsidRPr="00A109D7">
        <w:rPr>
          <w:rFonts w:ascii="仿宋" w:eastAsia="仿宋" w:hAnsi="仿宋" w:cs="宋体" w:hint="eastAsia"/>
          <w:kern w:val="0"/>
          <w:sz w:val="32"/>
          <w:szCs w:val="32"/>
          <w:shd w:val="clear" w:color="auto" w:fill="FFFFFF"/>
          <w:lang w:bidi="ar"/>
        </w:rPr>
        <w:t>同时废止。</w:t>
      </w:r>
    </w:p>
    <w:p w14:paraId="7BEB3008" w14:textId="74835D87" w:rsidR="00625BDF" w:rsidRPr="00A109D7" w:rsidRDefault="00625BDF" w:rsidP="00625BDF">
      <w:pPr>
        <w:widowControl/>
        <w:jc w:val="left"/>
        <w:rPr>
          <w:rFonts w:ascii="仿宋" w:eastAsia="仿宋" w:hAnsi="仿宋" w:cs="宋体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仿宋" w:eastAsia="仿宋" w:hAnsi="仿宋" w:cs="宋体"/>
          <w:kern w:val="0"/>
          <w:sz w:val="32"/>
          <w:szCs w:val="32"/>
          <w:shd w:val="clear" w:color="auto" w:fill="FFFFFF"/>
          <w:lang w:bidi="ar"/>
        </w:rPr>
        <w:br w:type="page"/>
      </w:r>
    </w:p>
    <w:p w14:paraId="5D3AED37" w14:textId="29669325" w:rsidR="006F4D7B" w:rsidRPr="00A109D7" w:rsidRDefault="006F4D7B" w:rsidP="006F4D7B">
      <w:pPr>
        <w:widowControl/>
        <w:shd w:val="clear" w:color="auto" w:fill="FFFFFF"/>
        <w:spacing w:line="360" w:lineRule="auto"/>
        <w:contextualSpacing/>
        <w:rPr>
          <w:rFonts w:ascii="黑体" w:eastAsia="黑体" w:hAnsi="黑体"/>
          <w:sz w:val="32"/>
          <w:szCs w:val="32"/>
        </w:rPr>
      </w:pPr>
      <w:r w:rsidRPr="00A109D7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Pr="00A109D7">
        <w:rPr>
          <w:rFonts w:ascii="黑体" w:eastAsia="黑体" w:hAnsi="黑体"/>
          <w:sz w:val="32"/>
          <w:szCs w:val="32"/>
        </w:rPr>
        <w:t>1</w:t>
      </w:r>
    </w:p>
    <w:p w14:paraId="38AB2C2D" w14:textId="5C378F9E" w:rsidR="006F4D7B" w:rsidRPr="00A109D7" w:rsidRDefault="001B5118" w:rsidP="006F4D7B">
      <w:pPr>
        <w:spacing w:line="960" w:lineRule="auto"/>
        <w:jc w:val="center"/>
        <w:rPr>
          <w:rFonts w:ascii="华文中宋" w:eastAsia="华文中宋" w:hAnsi="华文中宋"/>
          <w:b/>
          <w:spacing w:val="20"/>
          <w:sz w:val="36"/>
        </w:rPr>
      </w:pPr>
      <w:r w:rsidRPr="00A109D7">
        <w:rPr>
          <w:rFonts w:ascii="华文中宋" w:eastAsia="华文中宋" w:hAnsi="华文中宋" w:hint="eastAsia"/>
          <w:b/>
          <w:spacing w:val="20"/>
          <w:sz w:val="36"/>
        </w:rPr>
        <w:t>个人</w:t>
      </w:r>
      <w:r w:rsidR="006F4D7B" w:rsidRPr="00A109D7">
        <w:rPr>
          <w:rFonts w:ascii="华文中宋" w:eastAsia="华文中宋" w:hAnsi="华文中宋" w:hint="eastAsia"/>
          <w:b/>
          <w:spacing w:val="20"/>
          <w:sz w:val="36"/>
        </w:rPr>
        <w:t>会员印鉴</w:t>
      </w:r>
    </w:p>
    <w:tbl>
      <w:tblPr>
        <w:tblStyle w:val="a9"/>
        <w:tblpPr w:leftFromText="180" w:rightFromText="180" w:vertAnchor="text" w:horzAnchor="margin" w:tblpXSpec="center" w:tblpY="23"/>
        <w:tblW w:w="0" w:type="auto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1833"/>
      </w:tblGrid>
      <w:tr w:rsidR="006F4D7B" w:rsidRPr="00A109D7" w14:paraId="5D077F44" w14:textId="77777777" w:rsidTr="001B5118">
        <w:trPr>
          <w:trHeight w:val="1604"/>
        </w:trPr>
        <w:tc>
          <w:tcPr>
            <w:tcW w:w="1833" w:type="dxa"/>
            <w:vAlign w:val="center"/>
          </w:tcPr>
          <w:p w14:paraId="08E9468A" w14:textId="6859986A" w:rsidR="006F4D7B" w:rsidRPr="00A109D7" w:rsidRDefault="006F4D7B" w:rsidP="002A18DA">
            <w:pPr>
              <w:snapToGrid w:val="0"/>
              <w:spacing w:line="276" w:lineRule="auto"/>
              <w:jc w:val="center"/>
              <w:rPr>
                <w:rFonts w:ascii="华文中宋" w:eastAsia="华文中宋" w:hAnsi="华文中宋"/>
                <w:b/>
                <w:color w:val="FF0000"/>
                <w:spacing w:val="20"/>
                <w:sz w:val="30"/>
                <w:szCs w:val="18"/>
              </w:rPr>
            </w:pPr>
            <w:r w:rsidRPr="00A109D7">
              <w:rPr>
                <w:rFonts w:ascii="华文中宋" w:eastAsia="华文中宋" w:hAnsi="华文中宋" w:hint="eastAsia"/>
                <w:b/>
                <w:color w:val="FF0000"/>
                <w:spacing w:val="20"/>
                <w:sz w:val="30"/>
                <w:szCs w:val="18"/>
              </w:rPr>
              <w:t>姓名</w:t>
            </w:r>
          </w:p>
          <w:p w14:paraId="50391850" w14:textId="472721EB" w:rsidR="001B5118" w:rsidRPr="00A109D7" w:rsidRDefault="001B5118" w:rsidP="002A18DA">
            <w:pPr>
              <w:snapToGrid w:val="0"/>
              <w:spacing w:line="276" w:lineRule="auto"/>
              <w:jc w:val="center"/>
              <w:rPr>
                <w:rFonts w:ascii="华文中宋" w:eastAsia="华文中宋" w:hAnsi="华文中宋"/>
                <w:b/>
                <w:color w:val="FF0000"/>
                <w:spacing w:val="20"/>
                <w:sz w:val="30"/>
                <w:szCs w:val="18"/>
              </w:rPr>
            </w:pPr>
            <w:r w:rsidRPr="00A109D7">
              <w:rPr>
                <w:rFonts w:ascii="华文中宋" w:eastAsia="华文中宋" w:hAnsi="华文中宋" w:hint="eastAsia"/>
                <w:b/>
                <w:color w:val="FF0000"/>
                <w:spacing w:val="20"/>
                <w:sz w:val="30"/>
                <w:szCs w:val="18"/>
              </w:rPr>
              <w:t>见习评估师</w:t>
            </w:r>
          </w:p>
          <w:p w14:paraId="7843D321" w14:textId="77777777" w:rsidR="006F4D7B" w:rsidRPr="00A109D7" w:rsidRDefault="006F4D7B" w:rsidP="002A18DA">
            <w:pPr>
              <w:snapToGrid w:val="0"/>
              <w:spacing w:line="276" w:lineRule="auto"/>
              <w:jc w:val="center"/>
              <w:rPr>
                <w:rFonts w:ascii="华文中宋" w:eastAsia="华文中宋" w:hAnsi="华文中宋"/>
                <w:b/>
                <w:color w:val="FF0000"/>
                <w:spacing w:val="20"/>
                <w:sz w:val="36"/>
              </w:rPr>
            </w:pPr>
            <w:r w:rsidRPr="00A109D7">
              <w:rPr>
                <w:rFonts w:ascii="华文中宋" w:eastAsia="华文中宋" w:hAnsi="华文中宋" w:hint="eastAsia"/>
                <w:b/>
                <w:color w:val="FF0000"/>
                <w:spacing w:val="20"/>
                <w:sz w:val="30"/>
                <w:szCs w:val="18"/>
              </w:rPr>
              <w:t>会员编号</w:t>
            </w:r>
          </w:p>
        </w:tc>
      </w:tr>
    </w:tbl>
    <w:p w14:paraId="03AA2B4C" w14:textId="77777777" w:rsidR="006F4D7B" w:rsidRPr="00A109D7" w:rsidRDefault="006F4D7B" w:rsidP="006F4D7B">
      <w:pPr>
        <w:spacing w:line="960" w:lineRule="auto"/>
        <w:rPr>
          <w:rFonts w:ascii="华文中宋" w:eastAsia="华文中宋" w:hAnsi="华文中宋"/>
          <w:b/>
          <w:spacing w:val="20"/>
          <w:sz w:val="36"/>
        </w:rPr>
      </w:pPr>
    </w:p>
    <w:p w14:paraId="48187966" w14:textId="77777777" w:rsidR="006F4D7B" w:rsidRPr="00A109D7" w:rsidRDefault="006F4D7B" w:rsidP="00664DDD">
      <w:pPr>
        <w:widowControl/>
        <w:shd w:val="clear" w:color="auto" w:fill="FFFFFF"/>
        <w:spacing w:line="360" w:lineRule="auto"/>
        <w:contextualSpacing/>
        <w:rPr>
          <w:rFonts w:ascii="黑体" w:eastAsia="黑体" w:hAnsi="黑体"/>
          <w:sz w:val="32"/>
          <w:szCs w:val="32"/>
        </w:rPr>
      </w:pPr>
    </w:p>
    <w:p w14:paraId="1D466C18" w14:textId="30670851" w:rsidR="001B5118" w:rsidRPr="00A109D7" w:rsidRDefault="001B5118" w:rsidP="001B5118">
      <w:pPr>
        <w:widowControl/>
        <w:shd w:val="clear" w:color="auto" w:fill="FFFFFF"/>
        <w:spacing w:line="360" w:lineRule="auto"/>
        <w:contextualSpacing/>
        <w:rPr>
          <w:rFonts w:ascii="黑体" w:eastAsia="黑体" w:hAnsi="黑体"/>
          <w:sz w:val="32"/>
          <w:szCs w:val="32"/>
        </w:rPr>
      </w:pPr>
    </w:p>
    <w:tbl>
      <w:tblPr>
        <w:tblStyle w:val="a9"/>
        <w:tblpPr w:leftFromText="180" w:rightFromText="180" w:vertAnchor="text" w:horzAnchor="margin" w:tblpXSpec="center" w:tblpY="23"/>
        <w:tblW w:w="0" w:type="auto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1833"/>
      </w:tblGrid>
      <w:tr w:rsidR="001B5118" w:rsidRPr="00A109D7" w14:paraId="06BEFD7C" w14:textId="77777777" w:rsidTr="002A18DA">
        <w:trPr>
          <w:trHeight w:val="1604"/>
        </w:trPr>
        <w:tc>
          <w:tcPr>
            <w:tcW w:w="1833" w:type="dxa"/>
            <w:vAlign w:val="center"/>
          </w:tcPr>
          <w:p w14:paraId="31AD8593" w14:textId="77777777" w:rsidR="001B5118" w:rsidRPr="00A109D7" w:rsidRDefault="001B5118" w:rsidP="002A18DA">
            <w:pPr>
              <w:snapToGrid w:val="0"/>
              <w:spacing w:line="276" w:lineRule="auto"/>
              <w:jc w:val="center"/>
              <w:rPr>
                <w:rFonts w:ascii="华文中宋" w:eastAsia="华文中宋" w:hAnsi="华文中宋"/>
                <w:b/>
                <w:color w:val="FF0000"/>
                <w:spacing w:val="20"/>
                <w:sz w:val="30"/>
                <w:szCs w:val="18"/>
              </w:rPr>
            </w:pPr>
            <w:r w:rsidRPr="00A109D7">
              <w:rPr>
                <w:rFonts w:ascii="华文中宋" w:eastAsia="华文中宋" w:hAnsi="华文中宋" w:hint="eastAsia"/>
                <w:b/>
                <w:color w:val="FF0000"/>
                <w:spacing w:val="20"/>
                <w:sz w:val="30"/>
                <w:szCs w:val="18"/>
              </w:rPr>
              <w:t>姓名</w:t>
            </w:r>
          </w:p>
          <w:p w14:paraId="68EA1C5C" w14:textId="7E26FF49" w:rsidR="001B5118" w:rsidRPr="00A109D7" w:rsidRDefault="001B5118" w:rsidP="002A18DA">
            <w:pPr>
              <w:snapToGrid w:val="0"/>
              <w:spacing w:line="276" w:lineRule="auto"/>
              <w:jc w:val="center"/>
              <w:rPr>
                <w:rFonts w:ascii="华文中宋" w:eastAsia="华文中宋" w:hAnsi="华文中宋"/>
                <w:b/>
                <w:color w:val="FF0000"/>
                <w:spacing w:val="20"/>
                <w:sz w:val="30"/>
                <w:szCs w:val="18"/>
              </w:rPr>
            </w:pPr>
            <w:r w:rsidRPr="00A109D7">
              <w:rPr>
                <w:rFonts w:ascii="华文中宋" w:eastAsia="华文中宋" w:hAnsi="华文中宋" w:hint="eastAsia"/>
                <w:b/>
                <w:color w:val="FF0000"/>
                <w:spacing w:val="20"/>
                <w:sz w:val="30"/>
                <w:szCs w:val="18"/>
              </w:rPr>
              <w:t>执业评估师</w:t>
            </w:r>
          </w:p>
          <w:p w14:paraId="784EEBF5" w14:textId="77777777" w:rsidR="001B5118" w:rsidRPr="00A109D7" w:rsidRDefault="001B5118" w:rsidP="002A18DA">
            <w:pPr>
              <w:snapToGrid w:val="0"/>
              <w:spacing w:line="276" w:lineRule="auto"/>
              <w:jc w:val="center"/>
              <w:rPr>
                <w:rFonts w:ascii="华文中宋" w:eastAsia="华文中宋" w:hAnsi="华文中宋"/>
                <w:b/>
                <w:color w:val="FF0000"/>
                <w:spacing w:val="20"/>
                <w:sz w:val="36"/>
              </w:rPr>
            </w:pPr>
            <w:r w:rsidRPr="00A109D7">
              <w:rPr>
                <w:rFonts w:ascii="华文中宋" w:eastAsia="华文中宋" w:hAnsi="华文中宋" w:hint="eastAsia"/>
                <w:b/>
                <w:color w:val="FF0000"/>
                <w:spacing w:val="20"/>
                <w:sz w:val="30"/>
                <w:szCs w:val="18"/>
              </w:rPr>
              <w:t>会员编号</w:t>
            </w:r>
          </w:p>
        </w:tc>
      </w:tr>
    </w:tbl>
    <w:p w14:paraId="6DF62754" w14:textId="48B9DC54" w:rsidR="006F4D7B" w:rsidRPr="00A109D7" w:rsidRDefault="006F4D7B" w:rsidP="001B5118">
      <w:pPr>
        <w:widowControl/>
        <w:shd w:val="clear" w:color="auto" w:fill="FFFFFF"/>
        <w:spacing w:line="360" w:lineRule="auto"/>
        <w:contextualSpacing/>
        <w:rPr>
          <w:rFonts w:ascii="黑体" w:eastAsia="黑体" w:hAnsi="黑体"/>
          <w:sz w:val="32"/>
          <w:szCs w:val="32"/>
        </w:rPr>
      </w:pPr>
    </w:p>
    <w:p w14:paraId="174FBA3A" w14:textId="77777777" w:rsidR="006F4D7B" w:rsidRPr="00A109D7" w:rsidRDefault="006F4D7B" w:rsidP="00664DDD">
      <w:pPr>
        <w:widowControl/>
        <w:shd w:val="clear" w:color="auto" w:fill="FFFFFF"/>
        <w:spacing w:line="360" w:lineRule="auto"/>
        <w:contextualSpacing/>
        <w:rPr>
          <w:rFonts w:ascii="黑体" w:eastAsia="黑体" w:hAnsi="黑体"/>
          <w:sz w:val="32"/>
          <w:szCs w:val="32"/>
        </w:rPr>
      </w:pPr>
    </w:p>
    <w:p w14:paraId="68A80E85" w14:textId="77777777" w:rsidR="006F4D7B" w:rsidRPr="00A109D7" w:rsidRDefault="006F4D7B" w:rsidP="00664DDD">
      <w:pPr>
        <w:widowControl/>
        <w:shd w:val="clear" w:color="auto" w:fill="FFFFFF"/>
        <w:spacing w:line="360" w:lineRule="auto"/>
        <w:contextualSpacing/>
        <w:rPr>
          <w:rFonts w:ascii="黑体" w:eastAsia="黑体" w:hAnsi="黑体"/>
          <w:sz w:val="32"/>
          <w:szCs w:val="32"/>
        </w:rPr>
      </w:pPr>
    </w:p>
    <w:tbl>
      <w:tblPr>
        <w:tblStyle w:val="a9"/>
        <w:tblpPr w:leftFromText="180" w:rightFromText="180" w:vertAnchor="text" w:horzAnchor="margin" w:tblpXSpec="center" w:tblpY="432"/>
        <w:tblW w:w="0" w:type="auto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tblLook w:val="04A0" w:firstRow="1" w:lastRow="0" w:firstColumn="1" w:lastColumn="0" w:noHBand="0" w:noVBand="1"/>
      </w:tblPr>
      <w:tblGrid>
        <w:gridCol w:w="1833"/>
      </w:tblGrid>
      <w:tr w:rsidR="001B5118" w:rsidRPr="00A109D7" w14:paraId="6174FB3D" w14:textId="77777777" w:rsidTr="001B5118">
        <w:trPr>
          <w:trHeight w:val="1604"/>
        </w:trPr>
        <w:tc>
          <w:tcPr>
            <w:tcW w:w="1833" w:type="dxa"/>
            <w:vAlign w:val="center"/>
          </w:tcPr>
          <w:p w14:paraId="683D2D5D" w14:textId="77777777" w:rsidR="001B5118" w:rsidRPr="00A109D7" w:rsidRDefault="001B5118" w:rsidP="001B5118">
            <w:pPr>
              <w:snapToGrid w:val="0"/>
              <w:spacing w:line="276" w:lineRule="auto"/>
              <w:jc w:val="center"/>
              <w:rPr>
                <w:rFonts w:ascii="华文中宋" w:eastAsia="华文中宋" w:hAnsi="华文中宋"/>
                <w:b/>
                <w:color w:val="FF0000"/>
                <w:spacing w:val="20"/>
                <w:sz w:val="30"/>
                <w:szCs w:val="18"/>
              </w:rPr>
            </w:pPr>
            <w:r w:rsidRPr="00A109D7">
              <w:rPr>
                <w:rFonts w:ascii="华文中宋" w:eastAsia="华文中宋" w:hAnsi="华文中宋" w:hint="eastAsia"/>
                <w:b/>
                <w:color w:val="FF0000"/>
                <w:spacing w:val="20"/>
                <w:sz w:val="30"/>
                <w:szCs w:val="18"/>
              </w:rPr>
              <w:t>姓名</w:t>
            </w:r>
          </w:p>
          <w:p w14:paraId="0E023DAE" w14:textId="2B97F14D" w:rsidR="001B5118" w:rsidRPr="00A109D7" w:rsidRDefault="001B5118" w:rsidP="001B5118">
            <w:pPr>
              <w:snapToGrid w:val="0"/>
              <w:spacing w:line="276" w:lineRule="auto"/>
              <w:jc w:val="center"/>
              <w:rPr>
                <w:rFonts w:ascii="华文中宋" w:eastAsia="华文中宋" w:hAnsi="华文中宋"/>
                <w:b/>
                <w:color w:val="FF0000"/>
                <w:spacing w:val="20"/>
                <w:sz w:val="30"/>
                <w:szCs w:val="18"/>
              </w:rPr>
            </w:pPr>
            <w:r w:rsidRPr="00A109D7">
              <w:rPr>
                <w:rFonts w:ascii="华文中宋" w:eastAsia="华文中宋" w:hAnsi="华文中宋" w:hint="eastAsia"/>
                <w:b/>
                <w:color w:val="FF0000"/>
                <w:spacing w:val="20"/>
                <w:sz w:val="30"/>
                <w:szCs w:val="18"/>
              </w:rPr>
              <w:t>资深评估师</w:t>
            </w:r>
          </w:p>
          <w:p w14:paraId="0704E294" w14:textId="77777777" w:rsidR="001B5118" w:rsidRPr="00A109D7" w:rsidRDefault="001B5118" w:rsidP="001B5118">
            <w:pPr>
              <w:snapToGrid w:val="0"/>
              <w:spacing w:line="276" w:lineRule="auto"/>
              <w:jc w:val="center"/>
              <w:rPr>
                <w:rFonts w:ascii="华文中宋" w:eastAsia="华文中宋" w:hAnsi="华文中宋"/>
                <w:b/>
                <w:color w:val="FF0000"/>
                <w:spacing w:val="20"/>
                <w:sz w:val="36"/>
              </w:rPr>
            </w:pPr>
            <w:r w:rsidRPr="00A109D7">
              <w:rPr>
                <w:rFonts w:ascii="华文中宋" w:eastAsia="华文中宋" w:hAnsi="华文中宋" w:hint="eastAsia"/>
                <w:b/>
                <w:color w:val="FF0000"/>
                <w:spacing w:val="20"/>
                <w:sz w:val="30"/>
                <w:szCs w:val="18"/>
              </w:rPr>
              <w:t>会员编号</w:t>
            </w:r>
          </w:p>
        </w:tc>
      </w:tr>
    </w:tbl>
    <w:p w14:paraId="12420126" w14:textId="77777777" w:rsidR="006F4D7B" w:rsidRPr="00A109D7" w:rsidRDefault="006F4D7B" w:rsidP="00664DDD">
      <w:pPr>
        <w:widowControl/>
        <w:shd w:val="clear" w:color="auto" w:fill="FFFFFF"/>
        <w:spacing w:line="360" w:lineRule="auto"/>
        <w:contextualSpacing/>
        <w:rPr>
          <w:rFonts w:ascii="黑体" w:eastAsia="黑体" w:hAnsi="黑体"/>
          <w:sz w:val="32"/>
          <w:szCs w:val="32"/>
        </w:rPr>
      </w:pPr>
    </w:p>
    <w:p w14:paraId="0932D9D0" w14:textId="77777777" w:rsidR="006F4D7B" w:rsidRPr="00A109D7" w:rsidRDefault="006F4D7B" w:rsidP="00664DDD">
      <w:pPr>
        <w:widowControl/>
        <w:shd w:val="clear" w:color="auto" w:fill="FFFFFF"/>
        <w:spacing w:line="360" w:lineRule="auto"/>
        <w:contextualSpacing/>
        <w:rPr>
          <w:rFonts w:ascii="黑体" w:eastAsia="黑体" w:hAnsi="黑体"/>
          <w:sz w:val="32"/>
          <w:szCs w:val="32"/>
        </w:rPr>
      </w:pPr>
    </w:p>
    <w:p w14:paraId="7EDAAD37" w14:textId="77777777" w:rsidR="006F4D7B" w:rsidRPr="00A109D7" w:rsidRDefault="006F4D7B" w:rsidP="00664DDD">
      <w:pPr>
        <w:widowControl/>
        <w:shd w:val="clear" w:color="auto" w:fill="FFFFFF"/>
        <w:spacing w:line="360" w:lineRule="auto"/>
        <w:contextualSpacing/>
        <w:rPr>
          <w:rFonts w:ascii="黑体" w:eastAsia="黑体" w:hAnsi="黑体"/>
          <w:sz w:val="32"/>
          <w:szCs w:val="32"/>
        </w:rPr>
      </w:pPr>
    </w:p>
    <w:p w14:paraId="26342113" w14:textId="77777777" w:rsidR="006F4D7B" w:rsidRPr="00A109D7" w:rsidRDefault="006F4D7B" w:rsidP="00664DDD">
      <w:pPr>
        <w:widowControl/>
        <w:shd w:val="clear" w:color="auto" w:fill="FFFFFF"/>
        <w:spacing w:line="360" w:lineRule="auto"/>
        <w:contextualSpacing/>
        <w:rPr>
          <w:rFonts w:ascii="黑体" w:eastAsia="黑体" w:hAnsi="黑体"/>
          <w:sz w:val="32"/>
          <w:szCs w:val="32"/>
        </w:rPr>
      </w:pPr>
    </w:p>
    <w:p w14:paraId="6F4C4BAD" w14:textId="77777777" w:rsidR="001B5118" w:rsidRPr="00A109D7" w:rsidRDefault="001B5118" w:rsidP="001B5118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109D7">
        <w:rPr>
          <w:rFonts w:ascii="仿宋_GB2312" w:eastAsia="仿宋_GB2312" w:hAnsi="宋体" w:hint="eastAsia"/>
          <w:sz w:val="32"/>
          <w:szCs w:val="32"/>
        </w:rPr>
        <w:t>注：正方形，外边宽</w:t>
      </w:r>
      <w:r w:rsidRPr="00A109D7">
        <w:rPr>
          <w:rFonts w:ascii="仿宋_GB2312" w:eastAsia="仿宋_GB2312" w:hAnsi="宋体"/>
          <w:sz w:val="32"/>
          <w:szCs w:val="32"/>
        </w:rPr>
        <w:t>2.2厘米，内边宽2厘米。</w:t>
      </w:r>
    </w:p>
    <w:p w14:paraId="38E5A6C0" w14:textId="77777777" w:rsidR="006F4D7B" w:rsidRPr="00A109D7" w:rsidRDefault="006F4D7B" w:rsidP="00664DDD">
      <w:pPr>
        <w:widowControl/>
        <w:shd w:val="clear" w:color="auto" w:fill="FFFFFF"/>
        <w:spacing w:line="360" w:lineRule="auto"/>
        <w:contextualSpacing/>
        <w:rPr>
          <w:rFonts w:ascii="黑体" w:eastAsia="黑体" w:hAnsi="黑体"/>
          <w:sz w:val="32"/>
          <w:szCs w:val="32"/>
        </w:rPr>
      </w:pPr>
    </w:p>
    <w:p w14:paraId="06B4513C" w14:textId="77777777" w:rsidR="006F4D7B" w:rsidRPr="00A109D7" w:rsidRDefault="006F4D7B" w:rsidP="00664DDD">
      <w:pPr>
        <w:widowControl/>
        <w:shd w:val="clear" w:color="auto" w:fill="FFFFFF"/>
        <w:spacing w:line="360" w:lineRule="auto"/>
        <w:contextualSpacing/>
        <w:rPr>
          <w:rFonts w:ascii="黑体" w:eastAsia="黑体" w:hAnsi="黑体"/>
          <w:sz w:val="32"/>
          <w:szCs w:val="32"/>
        </w:rPr>
      </w:pPr>
    </w:p>
    <w:p w14:paraId="4E9D2D1C" w14:textId="77777777" w:rsidR="006F4D7B" w:rsidRPr="00A109D7" w:rsidRDefault="006F4D7B" w:rsidP="00664DDD">
      <w:pPr>
        <w:widowControl/>
        <w:shd w:val="clear" w:color="auto" w:fill="FFFFFF"/>
        <w:spacing w:line="360" w:lineRule="auto"/>
        <w:contextualSpacing/>
        <w:rPr>
          <w:rFonts w:ascii="黑体" w:eastAsia="黑体" w:hAnsi="黑体"/>
          <w:sz w:val="32"/>
          <w:szCs w:val="32"/>
        </w:rPr>
      </w:pPr>
    </w:p>
    <w:p w14:paraId="7ED85B7E" w14:textId="77777777" w:rsidR="006F4D7B" w:rsidRPr="00A109D7" w:rsidRDefault="006F4D7B" w:rsidP="00664DDD">
      <w:pPr>
        <w:widowControl/>
        <w:shd w:val="clear" w:color="auto" w:fill="FFFFFF"/>
        <w:spacing w:line="360" w:lineRule="auto"/>
        <w:contextualSpacing/>
        <w:rPr>
          <w:rFonts w:ascii="黑体" w:eastAsia="黑体" w:hAnsi="黑体"/>
          <w:sz w:val="32"/>
          <w:szCs w:val="32"/>
        </w:rPr>
      </w:pPr>
    </w:p>
    <w:p w14:paraId="4D3AE630" w14:textId="77777777" w:rsidR="006F4D7B" w:rsidRPr="00A109D7" w:rsidRDefault="006F4D7B" w:rsidP="00664DDD">
      <w:pPr>
        <w:widowControl/>
        <w:shd w:val="clear" w:color="auto" w:fill="FFFFFF"/>
        <w:spacing w:line="360" w:lineRule="auto"/>
        <w:contextualSpacing/>
        <w:rPr>
          <w:rFonts w:ascii="黑体" w:eastAsia="黑体" w:hAnsi="黑体"/>
          <w:sz w:val="32"/>
          <w:szCs w:val="32"/>
        </w:rPr>
      </w:pPr>
    </w:p>
    <w:p w14:paraId="679D8B30" w14:textId="77777777" w:rsidR="006F4D7B" w:rsidRPr="00A109D7" w:rsidRDefault="006F4D7B" w:rsidP="00664DDD">
      <w:pPr>
        <w:widowControl/>
        <w:shd w:val="clear" w:color="auto" w:fill="FFFFFF"/>
        <w:spacing w:line="360" w:lineRule="auto"/>
        <w:contextualSpacing/>
        <w:rPr>
          <w:rFonts w:ascii="黑体" w:eastAsia="黑体" w:hAnsi="黑体"/>
          <w:sz w:val="32"/>
          <w:szCs w:val="32"/>
        </w:rPr>
      </w:pPr>
    </w:p>
    <w:p w14:paraId="571052B0" w14:textId="77777777" w:rsidR="0090466C" w:rsidRPr="00A109D7" w:rsidRDefault="0090466C" w:rsidP="00664DDD">
      <w:pPr>
        <w:widowControl/>
        <w:shd w:val="clear" w:color="auto" w:fill="FFFFFF"/>
        <w:spacing w:line="360" w:lineRule="auto"/>
        <w:contextualSpacing/>
        <w:rPr>
          <w:rFonts w:ascii="黑体" w:eastAsia="黑体" w:hAnsi="黑体"/>
          <w:sz w:val="32"/>
          <w:szCs w:val="32"/>
        </w:rPr>
      </w:pPr>
    </w:p>
    <w:p w14:paraId="5BC2D09F" w14:textId="4DFE8D2D" w:rsidR="000645C4" w:rsidRPr="00A109D7" w:rsidRDefault="000645C4" w:rsidP="00664DDD">
      <w:pPr>
        <w:widowControl/>
        <w:shd w:val="clear" w:color="auto" w:fill="FFFFFF"/>
        <w:spacing w:line="360" w:lineRule="auto"/>
        <w:contextualSpacing/>
        <w:rPr>
          <w:rFonts w:ascii="仿宋" w:eastAsia="仿宋" w:hAnsi="仿宋" w:cs="宋体"/>
          <w:kern w:val="0"/>
          <w:sz w:val="32"/>
          <w:szCs w:val="32"/>
          <w:shd w:val="clear" w:color="auto" w:fill="FFFFFF"/>
          <w:lang w:bidi="ar"/>
        </w:rPr>
      </w:pPr>
      <w:r w:rsidRPr="00A109D7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6F4D7B" w:rsidRPr="00A109D7">
        <w:rPr>
          <w:rFonts w:ascii="黑体" w:eastAsia="黑体" w:hAnsi="黑体"/>
          <w:sz w:val="32"/>
          <w:szCs w:val="32"/>
        </w:rPr>
        <w:t>2</w:t>
      </w:r>
    </w:p>
    <w:p w14:paraId="5BCA477D" w14:textId="40740FD9" w:rsidR="000645C4" w:rsidRPr="00A109D7" w:rsidRDefault="007946F7" w:rsidP="00664DDD">
      <w:pPr>
        <w:jc w:val="center"/>
        <w:rPr>
          <w:rFonts w:ascii="Times New Roman" w:hAnsi="Times New Roman"/>
          <w:b/>
          <w:bCs/>
          <w:sz w:val="44"/>
        </w:rPr>
      </w:pPr>
      <w:r w:rsidRPr="00A109D7">
        <w:rPr>
          <w:rFonts w:ascii="华文中宋" w:eastAsia="华文中宋" w:hAnsi="华文中宋" w:hint="eastAsia"/>
          <w:b/>
          <w:sz w:val="36"/>
          <w:szCs w:val="36"/>
        </w:rPr>
        <w:t>资产</w:t>
      </w:r>
      <w:r w:rsidR="000645C4" w:rsidRPr="00A109D7">
        <w:rPr>
          <w:rFonts w:ascii="华文中宋" w:eastAsia="华文中宋" w:hAnsi="华文中宋" w:hint="eastAsia"/>
          <w:b/>
          <w:sz w:val="36"/>
          <w:szCs w:val="36"/>
        </w:rPr>
        <w:t>评估师转所表</w:t>
      </w:r>
    </w:p>
    <w:p w14:paraId="7A257D8B" w14:textId="77777777" w:rsidR="000645C4" w:rsidRPr="00A109D7" w:rsidRDefault="000645C4" w:rsidP="00664DDD">
      <w:pPr>
        <w:spacing w:line="240" w:lineRule="atLeast"/>
        <w:rPr>
          <w:rFonts w:ascii="Times New Roman" w:hAnsi="Times New Roman"/>
          <w:sz w:val="11"/>
          <w:szCs w:val="1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372"/>
        <w:gridCol w:w="373"/>
        <w:gridCol w:w="373"/>
        <w:gridCol w:w="373"/>
        <w:gridCol w:w="373"/>
        <w:gridCol w:w="373"/>
        <w:gridCol w:w="221"/>
        <w:gridCol w:w="151"/>
        <w:gridCol w:w="373"/>
        <w:gridCol w:w="373"/>
        <w:gridCol w:w="373"/>
        <w:gridCol w:w="101"/>
        <w:gridCol w:w="272"/>
        <w:gridCol w:w="297"/>
        <w:gridCol w:w="76"/>
        <w:gridCol w:w="372"/>
        <w:gridCol w:w="373"/>
        <w:gridCol w:w="373"/>
        <w:gridCol w:w="373"/>
        <w:gridCol w:w="373"/>
        <w:gridCol w:w="374"/>
      </w:tblGrid>
      <w:tr w:rsidR="000645C4" w:rsidRPr="00A109D7" w14:paraId="27A190E1" w14:textId="77777777" w:rsidTr="006610A5">
        <w:trPr>
          <w:cantSplit/>
          <w:trHeight w:val="283"/>
          <w:jc w:val="center"/>
        </w:trPr>
        <w:tc>
          <w:tcPr>
            <w:tcW w:w="1518" w:type="dxa"/>
            <w:vAlign w:val="center"/>
          </w:tcPr>
          <w:p w14:paraId="0B4E365C" w14:textId="77777777" w:rsidR="000645C4" w:rsidRPr="00A109D7" w:rsidRDefault="000645C4" w:rsidP="00664DDD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 w:rsidRPr="00A109D7">
              <w:rPr>
                <w:rFonts w:ascii="仿宋_GB2312" w:eastAsia="仿宋_GB2312" w:hAnsi="Times New Roman" w:hint="eastAsia"/>
                <w:sz w:val="24"/>
              </w:rPr>
              <w:t>姓名</w:t>
            </w:r>
          </w:p>
        </w:tc>
        <w:tc>
          <w:tcPr>
            <w:tcW w:w="2982" w:type="dxa"/>
            <w:gridSpan w:val="9"/>
            <w:vAlign w:val="center"/>
          </w:tcPr>
          <w:p w14:paraId="52881A72" w14:textId="77777777" w:rsidR="000645C4" w:rsidRPr="00A109D7" w:rsidRDefault="000645C4" w:rsidP="00664DD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6" w:type="dxa"/>
            <w:gridSpan w:val="5"/>
            <w:vAlign w:val="center"/>
          </w:tcPr>
          <w:p w14:paraId="4A6B7C01" w14:textId="77777777" w:rsidR="000645C4" w:rsidRPr="00A109D7" w:rsidRDefault="000645C4" w:rsidP="00664DD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A109D7">
              <w:rPr>
                <w:rFonts w:ascii="仿宋_GB2312" w:eastAsia="仿宋_GB2312" w:hAnsi="Times New Roman" w:hint="eastAsia"/>
                <w:sz w:val="24"/>
              </w:rPr>
              <w:t>性别</w:t>
            </w:r>
          </w:p>
        </w:tc>
        <w:tc>
          <w:tcPr>
            <w:tcW w:w="2314" w:type="dxa"/>
            <w:gridSpan w:val="7"/>
            <w:vAlign w:val="center"/>
          </w:tcPr>
          <w:p w14:paraId="1880FE1E" w14:textId="77777777" w:rsidR="000645C4" w:rsidRPr="00A109D7" w:rsidRDefault="000645C4" w:rsidP="00664DD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645C4" w:rsidRPr="00A109D7" w14:paraId="4E1E5C49" w14:textId="77777777" w:rsidTr="006610A5">
        <w:trPr>
          <w:cantSplit/>
          <w:trHeight w:val="283"/>
          <w:jc w:val="center"/>
        </w:trPr>
        <w:tc>
          <w:tcPr>
            <w:tcW w:w="1518" w:type="dxa"/>
            <w:vAlign w:val="center"/>
          </w:tcPr>
          <w:p w14:paraId="7C3FC241" w14:textId="592E554C" w:rsidR="000645C4" w:rsidRPr="00A109D7" w:rsidRDefault="00024C02" w:rsidP="00664DDD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 w:rsidRPr="00A109D7">
              <w:rPr>
                <w:rFonts w:ascii="仿宋_GB2312" w:eastAsia="仿宋_GB2312" w:hAnsi="宋体" w:hint="eastAsia"/>
                <w:sz w:val="24"/>
              </w:rPr>
              <w:t>会员</w:t>
            </w:r>
            <w:r w:rsidR="000645C4" w:rsidRPr="00A109D7">
              <w:rPr>
                <w:rFonts w:ascii="仿宋_GB2312" w:eastAsia="仿宋_GB2312" w:hAnsi="宋体" w:hint="eastAsia"/>
                <w:sz w:val="24"/>
              </w:rPr>
              <w:t>编号</w:t>
            </w:r>
          </w:p>
        </w:tc>
        <w:tc>
          <w:tcPr>
            <w:tcW w:w="2982" w:type="dxa"/>
            <w:gridSpan w:val="9"/>
            <w:vAlign w:val="center"/>
          </w:tcPr>
          <w:p w14:paraId="350C327F" w14:textId="77777777" w:rsidR="000645C4" w:rsidRPr="00A109D7" w:rsidRDefault="000645C4" w:rsidP="00664DD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16" w:type="dxa"/>
            <w:gridSpan w:val="5"/>
            <w:vAlign w:val="center"/>
          </w:tcPr>
          <w:p w14:paraId="2FFA07C8" w14:textId="77777777" w:rsidR="000645C4" w:rsidRPr="00A109D7" w:rsidRDefault="000645C4" w:rsidP="00664DD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109D7"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314" w:type="dxa"/>
            <w:gridSpan w:val="7"/>
            <w:vAlign w:val="center"/>
          </w:tcPr>
          <w:p w14:paraId="26094EBC" w14:textId="77777777" w:rsidR="000645C4" w:rsidRPr="00A109D7" w:rsidRDefault="000645C4" w:rsidP="00664DD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645C4" w:rsidRPr="00A109D7" w14:paraId="7A9F2FCE" w14:textId="77777777" w:rsidTr="006610A5">
        <w:trPr>
          <w:cantSplit/>
          <w:trHeight w:val="454"/>
          <w:jc w:val="center"/>
        </w:trPr>
        <w:tc>
          <w:tcPr>
            <w:tcW w:w="1518" w:type="dxa"/>
            <w:vAlign w:val="center"/>
          </w:tcPr>
          <w:p w14:paraId="7DC73C20" w14:textId="77777777" w:rsidR="000645C4" w:rsidRPr="00A109D7" w:rsidRDefault="000645C4" w:rsidP="00664DDD">
            <w:pPr>
              <w:jc w:val="center"/>
              <w:rPr>
                <w:rFonts w:ascii="仿宋_GB2312" w:eastAsia="仿宋_GB2312" w:hAnsi="宋体"/>
                <w:sz w:val="24"/>
              </w:rPr>
            </w:pPr>
            <w:r w:rsidRPr="00A109D7">
              <w:rPr>
                <w:rFonts w:ascii="仿宋_GB2312" w:eastAsia="仿宋_GB2312" w:hAnsi="宋体" w:hint="eastAsia"/>
                <w:sz w:val="24"/>
              </w:rPr>
              <w:t>身份证</w:t>
            </w:r>
          </w:p>
          <w:p w14:paraId="5F5A8F22" w14:textId="77777777" w:rsidR="000645C4" w:rsidRPr="00A109D7" w:rsidRDefault="000645C4" w:rsidP="00664DDD">
            <w:pPr>
              <w:jc w:val="center"/>
              <w:rPr>
                <w:rFonts w:ascii="仿宋_GB2312" w:eastAsia="仿宋_GB2312" w:hAnsi="Times New Roman"/>
                <w:sz w:val="24"/>
              </w:rPr>
            </w:pPr>
            <w:r w:rsidRPr="00A109D7">
              <w:rPr>
                <w:rFonts w:ascii="仿宋_GB2312" w:eastAsia="仿宋_GB2312" w:hAnsi="宋体" w:hint="eastAsia"/>
                <w:sz w:val="24"/>
              </w:rPr>
              <w:t>号码</w:t>
            </w:r>
          </w:p>
        </w:tc>
        <w:tc>
          <w:tcPr>
            <w:tcW w:w="372" w:type="dxa"/>
            <w:vAlign w:val="center"/>
          </w:tcPr>
          <w:p w14:paraId="303200C4" w14:textId="77777777" w:rsidR="000645C4" w:rsidRPr="00A109D7" w:rsidRDefault="000645C4" w:rsidP="00664DD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73" w:type="dxa"/>
            <w:vAlign w:val="center"/>
          </w:tcPr>
          <w:p w14:paraId="09542AE2" w14:textId="77777777" w:rsidR="000645C4" w:rsidRPr="00A109D7" w:rsidRDefault="000645C4" w:rsidP="00664DD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73" w:type="dxa"/>
            <w:vAlign w:val="center"/>
          </w:tcPr>
          <w:p w14:paraId="7CFDE51B" w14:textId="77777777" w:rsidR="000645C4" w:rsidRPr="00A109D7" w:rsidRDefault="000645C4" w:rsidP="00664DD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73" w:type="dxa"/>
            <w:vAlign w:val="center"/>
          </w:tcPr>
          <w:p w14:paraId="334B482D" w14:textId="77777777" w:rsidR="000645C4" w:rsidRPr="00A109D7" w:rsidRDefault="000645C4" w:rsidP="00664DD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73" w:type="dxa"/>
            <w:vAlign w:val="center"/>
          </w:tcPr>
          <w:p w14:paraId="6A1CBA7D" w14:textId="77777777" w:rsidR="000645C4" w:rsidRPr="00A109D7" w:rsidRDefault="000645C4" w:rsidP="00664DD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73" w:type="dxa"/>
            <w:vAlign w:val="center"/>
          </w:tcPr>
          <w:p w14:paraId="6B2B4CF0" w14:textId="77777777" w:rsidR="000645C4" w:rsidRPr="00A109D7" w:rsidRDefault="000645C4" w:rsidP="00664DD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72" w:type="dxa"/>
            <w:gridSpan w:val="2"/>
            <w:vAlign w:val="center"/>
          </w:tcPr>
          <w:p w14:paraId="773372DE" w14:textId="77777777" w:rsidR="000645C4" w:rsidRPr="00A109D7" w:rsidRDefault="000645C4" w:rsidP="00664DD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73" w:type="dxa"/>
            <w:vAlign w:val="center"/>
          </w:tcPr>
          <w:p w14:paraId="0BCAAD35" w14:textId="77777777" w:rsidR="000645C4" w:rsidRPr="00A109D7" w:rsidRDefault="000645C4" w:rsidP="00664DD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73" w:type="dxa"/>
            <w:vAlign w:val="center"/>
          </w:tcPr>
          <w:p w14:paraId="796375C9" w14:textId="77777777" w:rsidR="000645C4" w:rsidRPr="00A109D7" w:rsidRDefault="000645C4" w:rsidP="00664DD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73" w:type="dxa"/>
            <w:vAlign w:val="center"/>
          </w:tcPr>
          <w:p w14:paraId="77AA8E50" w14:textId="77777777" w:rsidR="000645C4" w:rsidRPr="00A109D7" w:rsidRDefault="000645C4" w:rsidP="00664DD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73" w:type="dxa"/>
            <w:gridSpan w:val="2"/>
            <w:vAlign w:val="center"/>
          </w:tcPr>
          <w:p w14:paraId="65227B49" w14:textId="77777777" w:rsidR="000645C4" w:rsidRPr="00A109D7" w:rsidRDefault="000645C4" w:rsidP="00664DD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73" w:type="dxa"/>
            <w:gridSpan w:val="2"/>
            <w:vAlign w:val="center"/>
          </w:tcPr>
          <w:p w14:paraId="76E092D5" w14:textId="77777777" w:rsidR="000645C4" w:rsidRPr="00A109D7" w:rsidRDefault="000645C4" w:rsidP="00664DD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72" w:type="dxa"/>
            <w:vAlign w:val="center"/>
          </w:tcPr>
          <w:p w14:paraId="206DE420" w14:textId="77777777" w:rsidR="000645C4" w:rsidRPr="00A109D7" w:rsidRDefault="000645C4" w:rsidP="00664DD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73" w:type="dxa"/>
            <w:vAlign w:val="center"/>
          </w:tcPr>
          <w:p w14:paraId="32D564EF" w14:textId="77777777" w:rsidR="000645C4" w:rsidRPr="00A109D7" w:rsidRDefault="000645C4" w:rsidP="00664DD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73" w:type="dxa"/>
            <w:vAlign w:val="center"/>
          </w:tcPr>
          <w:p w14:paraId="3F8DFF57" w14:textId="77777777" w:rsidR="000645C4" w:rsidRPr="00A109D7" w:rsidRDefault="000645C4" w:rsidP="00664DD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73" w:type="dxa"/>
            <w:vAlign w:val="center"/>
          </w:tcPr>
          <w:p w14:paraId="45897044" w14:textId="77777777" w:rsidR="000645C4" w:rsidRPr="00A109D7" w:rsidRDefault="000645C4" w:rsidP="00664DD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73" w:type="dxa"/>
            <w:vAlign w:val="center"/>
          </w:tcPr>
          <w:p w14:paraId="44A4BB5E" w14:textId="77777777" w:rsidR="000645C4" w:rsidRPr="00A109D7" w:rsidRDefault="000645C4" w:rsidP="00664DD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74" w:type="dxa"/>
            <w:vAlign w:val="center"/>
          </w:tcPr>
          <w:p w14:paraId="7EB4D6BE" w14:textId="77777777" w:rsidR="000645C4" w:rsidRPr="00A109D7" w:rsidRDefault="000645C4" w:rsidP="00664DDD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645C4" w:rsidRPr="00A109D7" w14:paraId="59A7C850" w14:textId="77777777" w:rsidTr="006610A5">
        <w:trPr>
          <w:cantSplit/>
          <w:trHeight w:val="510"/>
          <w:jc w:val="center"/>
        </w:trPr>
        <w:tc>
          <w:tcPr>
            <w:tcW w:w="8230" w:type="dxa"/>
            <w:gridSpan w:val="22"/>
            <w:vAlign w:val="center"/>
          </w:tcPr>
          <w:p w14:paraId="47F9EA8C" w14:textId="6FCC8E39" w:rsidR="000645C4" w:rsidRPr="00A109D7" w:rsidRDefault="000645C4" w:rsidP="00664DDD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A109D7">
              <w:rPr>
                <w:rFonts w:ascii="仿宋_GB2312" w:eastAsia="仿宋_GB2312" w:hAnsi="宋体" w:hint="eastAsia"/>
                <w:sz w:val="24"/>
              </w:rPr>
              <w:t>本人是否为合伙人</w:t>
            </w:r>
            <w:r w:rsidR="001320A8" w:rsidRPr="00A109D7">
              <w:rPr>
                <w:rFonts w:ascii="仿宋_GB2312" w:eastAsia="仿宋_GB2312" w:hAnsi="宋体" w:hint="eastAsia"/>
                <w:sz w:val="24"/>
              </w:rPr>
              <w:t>或者</w:t>
            </w:r>
            <w:r w:rsidRPr="00A109D7">
              <w:rPr>
                <w:rFonts w:ascii="仿宋_GB2312" w:eastAsia="仿宋_GB2312" w:hAnsi="宋体" w:hint="eastAsia"/>
                <w:sz w:val="24"/>
              </w:rPr>
              <w:t>股东</w:t>
            </w:r>
            <w:r w:rsidRPr="00A109D7">
              <w:rPr>
                <w:rFonts w:ascii="仿宋_GB2312" w:eastAsia="仿宋_GB2312" w:hAnsi="宋体"/>
                <w:sz w:val="24"/>
              </w:rPr>
              <w:t xml:space="preserve">    </w:t>
            </w:r>
            <w:r w:rsidRPr="00A109D7">
              <w:rPr>
                <w:rFonts w:ascii="仿宋_GB2312" w:eastAsia="仿宋_GB2312" w:hAnsi="Times New Roman" w:hint="eastAsia"/>
                <w:sz w:val="24"/>
              </w:rPr>
              <w:t>□是</w:t>
            </w:r>
            <w:r w:rsidRPr="00A109D7">
              <w:rPr>
                <w:rFonts w:ascii="仿宋_GB2312" w:eastAsia="仿宋_GB2312" w:hAnsi="Times New Roman"/>
                <w:sz w:val="24"/>
              </w:rPr>
              <w:t xml:space="preserve">    </w:t>
            </w:r>
            <w:r w:rsidRPr="00A109D7">
              <w:rPr>
                <w:rFonts w:ascii="仿宋_GB2312" w:eastAsia="仿宋_GB2312" w:hAnsi="Times New Roman" w:hint="eastAsia"/>
                <w:sz w:val="24"/>
              </w:rPr>
              <w:t>□否</w:t>
            </w:r>
          </w:p>
        </w:tc>
      </w:tr>
      <w:tr w:rsidR="000645C4" w:rsidRPr="00A109D7" w14:paraId="3360FEAF" w14:textId="77777777" w:rsidTr="006610A5">
        <w:trPr>
          <w:trHeight w:val="554"/>
          <w:jc w:val="center"/>
        </w:trPr>
        <w:tc>
          <w:tcPr>
            <w:tcW w:w="1518" w:type="dxa"/>
            <w:vAlign w:val="center"/>
          </w:tcPr>
          <w:p w14:paraId="14BC7B88" w14:textId="77777777" w:rsidR="000645C4" w:rsidRPr="00A109D7" w:rsidRDefault="000645C4" w:rsidP="00664DDD">
            <w:pPr>
              <w:rPr>
                <w:rFonts w:ascii="仿宋_GB2312" w:eastAsia="仿宋_GB2312" w:hAnsi="宋体"/>
                <w:sz w:val="24"/>
              </w:rPr>
            </w:pPr>
            <w:r w:rsidRPr="00A109D7">
              <w:rPr>
                <w:rFonts w:ascii="仿宋_GB2312" w:eastAsia="仿宋_GB2312" w:hAnsi="宋体" w:hint="eastAsia"/>
                <w:sz w:val="24"/>
              </w:rPr>
              <w:t>转出机构</w:t>
            </w:r>
          </w:p>
        </w:tc>
        <w:tc>
          <w:tcPr>
            <w:tcW w:w="2458" w:type="dxa"/>
            <w:gridSpan w:val="7"/>
            <w:vAlign w:val="center"/>
          </w:tcPr>
          <w:p w14:paraId="1DDBDB69" w14:textId="77777777" w:rsidR="000645C4" w:rsidRPr="00A109D7" w:rsidRDefault="000645C4" w:rsidP="00664DDD">
            <w:pPr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71" w:type="dxa"/>
            <w:gridSpan w:val="5"/>
            <w:vAlign w:val="center"/>
          </w:tcPr>
          <w:p w14:paraId="167D1E2B" w14:textId="77777777" w:rsidR="000645C4" w:rsidRPr="00A109D7" w:rsidRDefault="000645C4" w:rsidP="00664DDD">
            <w:pPr>
              <w:rPr>
                <w:rFonts w:ascii="仿宋_GB2312" w:eastAsia="仿宋_GB2312" w:hAnsi="宋体"/>
                <w:sz w:val="28"/>
                <w:szCs w:val="28"/>
              </w:rPr>
            </w:pPr>
            <w:r w:rsidRPr="00A109D7">
              <w:rPr>
                <w:rFonts w:ascii="仿宋_GB2312" w:eastAsia="仿宋_GB2312" w:hAnsi="宋体" w:hint="eastAsia"/>
                <w:sz w:val="24"/>
              </w:rPr>
              <w:t>转入机构</w:t>
            </w:r>
          </w:p>
        </w:tc>
        <w:tc>
          <w:tcPr>
            <w:tcW w:w="2883" w:type="dxa"/>
            <w:gridSpan w:val="9"/>
            <w:vAlign w:val="center"/>
          </w:tcPr>
          <w:p w14:paraId="58FB14FC" w14:textId="77777777" w:rsidR="000645C4" w:rsidRPr="00A109D7" w:rsidRDefault="000645C4" w:rsidP="00664DDD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645C4" w:rsidRPr="00A109D7" w14:paraId="0A7206A4" w14:textId="77777777" w:rsidTr="006610A5">
        <w:trPr>
          <w:trHeight w:val="2154"/>
          <w:jc w:val="center"/>
        </w:trPr>
        <w:tc>
          <w:tcPr>
            <w:tcW w:w="1518" w:type="dxa"/>
            <w:vAlign w:val="center"/>
          </w:tcPr>
          <w:p w14:paraId="2B175212" w14:textId="018DDD45" w:rsidR="000645C4" w:rsidRPr="00A109D7" w:rsidRDefault="00024C02" w:rsidP="00664DDD">
            <w:pPr>
              <w:rPr>
                <w:rFonts w:ascii="仿宋_GB2312" w:eastAsia="仿宋_GB2312" w:hAnsi="宋体"/>
                <w:sz w:val="24"/>
              </w:rPr>
            </w:pPr>
            <w:r w:rsidRPr="00A109D7">
              <w:rPr>
                <w:rFonts w:ascii="仿宋_GB2312" w:eastAsia="仿宋_GB2312" w:hAnsi="宋体" w:hint="eastAsia"/>
                <w:sz w:val="24"/>
              </w:rPr>
              <w:t>资产</w:t>
            </w:r>
            <w:r w:rsidR="000645C4" w:rsidRPr="00A109D7">
              <w:rPr>
                <w:rFonts w:ascii="仿宋_GB2312" w:eastAsia="仿宋_GB2312" w:hAnsi="宋体" w:hint="eastAsia"/>
                <w:sz w:val="24"/>
              </w:rPr>
              <w:t>评估师转所个人申请专栏</w:t>
            </w:r>
          </w:p>
        </w:tc>
        <w:tc>
          <w:tcPr>
            <w:tcW w:w="6712" w:type="dxa"/>
            <w:gridSpan w:val="21"/>
          </w:tcPr>
          <w:p w14:paraId="794E79D0" w14:textId="77777777" w:rsidR="000645C4" w:rsidRPr="00A109D7" w:rsidRDefault="000645C4" w:rsidP="00664DDD">
            <w:pPr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A109D7">
              <w:rPr>
                <w:rFonts w:ascii="仿宋_GB2312" w:eastAsia="仿宋_GB2312" w:hAnsi="宋体" w:hint="eastAsia"/>
                <w:sz w:val="24"/>
              </w:rPr>
              <w:t>转所理由：</w:t>
            </w:r>
          </w:p>
          <w:p w14:paraId="52A416CC" w14:textId="14BBA819" w:rsidR="000645C4" w:rsidRPr="00A109D7" w:rsidRDefault="000645C4" w:rsidP="00664DDD">
            <w:pPr>
              <w:rPr>
                <w:rFonts w:ascii="仿宋_GB2312" w:eastAsia="仿宋_GB2312" w:hAnsi="宋体"/>
                <w:sz w:val="24"/>
              </w:rPr>
            </w:pPr>
          </w:p>
          <w:p w14:paraId="7E2C88A4" w14:textId="0D82F950" w:rsidR="00664DDD" w:rsidRPr="00A109D7" w:rsidRDefault="00664DDD" w:rsidP="00664DDD">
            <w:pPr>
              <w:rPr>
                <w:rFonts w:ascii="仿宋_GB2312" w:eastAsia="仿宋_GB2312" w:hAnsi="宋体"/>
                <w:sz w:val="24"/>
              </w:rPr>
            </w:pPr>
          </w:p>
          <w:p w14:paraId="74A31DBE" w14:textId="77777777" w:rsidR="00664DDD" w:rsidRPr="00A109D7" w:rsidRDefault="00664DDD" w:rsidP="00664DDD">
            <w:pPr>
              <w:rPr>
                <w:rFonts w:ascii="仿宋_GB2312" w:eastAsia="仿宋_GB2312" w:hAnsi="宋体"/>
                <w:sz w:val="24"/>
              </w:rPr>
            </w:pPr>
          </w:p>
          <w:p w14:paraId="7C0B8212" w14:textId="77777777" w:rsidR="000645C4" w:rsidRPr="00A109D7" w:rsidRDefault="000645C4" w:rsidP="00664DDD">
            <w:pPr>
              <w:ind w:firstLineChars="1350" w:firstLine="3240"/>
              <w:rPr>
                <w:rFonts w:ascii="仿宋_GB2312" w:eastAsia="仿宋_GB2312" w:hAnsi="宋体"/>
                <w:sz w:val="24"/>
              </w:rPr>
            </w:pPr>
          </w:p>
          <w:p w14:paraId="6089F74E" w14:textId="77777777" w:rsidR="000645C4" w:rsidRPr="00A109D7" w:rsidRDefault="000645C4" w:rsidP="00664DDD">
            <w:pPr>
              <w:ind w:firstLineChars="1350" w:firstLine="3240"/>
              <w:rPr>
                <w:rFonts w:ascii="仿宋_GB2312" w:eastAsia="仿宋_GB2312" w:hAnsi="宋体"/>
                <w:sz w:val="24"/>
              </w:rPr>
            </w:pPr>
            <w:r w:rsidRPr="00A109D7">
              <w:rPr>
                <w:rFonts w:ascii="仿宋_GB2312" w:eastAsia="仿宋_GB2312" w:hAnsi="宋体" w:hint="eastAsia"/>
                <w:sz w:val="24"/>
              </w:rPr>
              <w:t>申请人签字：</w:t>
            </w:r>
          </w:p>
          <w:p w14:paraId="27E15476" w14:textId="77777777" w:rsidR="000645C4" w:rsidRPr="00A109D7" w:rsidRDefault="000645C4" w:rsidP="00664DDD">
            <w:pPr>
              <w:ind w:firstLineChars="1350" w:firstLine="378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645C4" w:rsidRPr="00A109D7" w14:paraId="65580739" w14:textId="77777777" w:rsidTr="006610A5">
        <w:trPr>
          <w:trHeight w:val="2721"/>
          <w:jc w:val="center"/>
        </w:trPr>
        <w:tc>
          <w:tcPr>
            <w:tcW w:w="3976" w:type="dxa"/>
            <w:gridSpan w:val="8"/>
            <w:vAlign w:val="center"/>
          </w:tcPr>
          <w:p w14:paraId="537577E6" w14:textId="77777777" w:rsidR="000645C4" w:rsidRPr="00A109D7" w:rsidRDefault="000645C4" w:rsidP="00664DDD">
            <w:pPr>
              <w:rPr>
                <w:rFonts w:ascii="仿宋_GB2312" w:eastAsia="仿宋_GB2312" w:hAnsi="宋体"/>
                <w:sz w:val="24"/>
              </w:rPr>
            </w:pPr>
            <w:r w:rsidRPr="00A109D7">
              <w:rPr>
                <w:rFonts w:ascii="仿宋_GB2312" w:eastAsia="仿宋_GB2312" w:hAnsi="宋体" w:hint="eastAsia"/>
                <w:sz w:val="24"/>
              </w:rPr>
              <w:t>转出机构意见</w:t>
            </w:r>
          </w:p>
          <w:p w14:paraId="5C85A6D8" w14:textId="77777777" w:rsidR="000645C4" w:rsidRPr="00A109D7" w:rsidRDefault="000645C4" w:rsidP="00664DDD">
            <w:pPr>
              <w:rPr>
                <w:rFonts w:ascii="仿宋_GB2312" w:eastAsia="仿宋_GB2312" w:hAnsi="宋体"/>
                <w:sz w:val="24"/>
              </w:rPr>
            </w:pPr>
          </w:p>
          <w:p w14:paraId="0E5E82B7" w14:textId="77777777" w:rsidR="000645C4" w:rsidRPr="00A109D7" w:rsidRDefault="000645C4" w:rsidP="00664DDD">
            <w:pPr>
              <w:rPr>
                <w:rFonts w:ascii="仿宋_GB2312" w:eastAsia="仿宋_GB2312" w:hAnsi="宋体"/>
                <w:sz w:val="24"/>
              </w:rPr>
            </w:pPr>
          </w:p>
          <w:p w14:paraId="5AC95C94" w14:textId="77777777" w:rsidR="000645C4" w:rsidRPr="00A109D7" w:rsidRDefault="000645C4" w:rsidP="00664DDD">
            <w:pPr>
              <w:rPr>
                <w:rFonts w:ascii="仿宋_GB2312" w:eastAsia="仿宋_GB2312" w:hAnsi="宋体"/>
                <w:sz w:val="24"/>
              </w:rPr>
            </w:pPr>
          </w:p>
          <w:p w14:paraId="79F17925" w14:textId="77777777" w:rsidR="000645C4" w:rsidRPr="00A109D7" w:rsidRDefault="000645C4" w:rsidP="00664DDD">
            <w:pPr>
              <w:ind w:leftChars="457" w:left="960" w:firstLineChars="30" w:firstLine="72"/>
              <w:rPr>
                <w:rFonts w:ascii="仿宋_GB2312" w:eastAsia="仿宋_GB2312" w:hAnsi="宋体"/>
                <w:sz w:val="24"/>
              </w:rPr>
            </w:pPr>
            <w:r w:rsidRPr="00A109D7">
              <w:rPr>
                <w:rFonts w:ascii="仿宋_GB2312" w:eastAsia="仿宋_GB2312" w:hAnsi="宋体" w:hint="eastAsia"/>
                <w:sz w:val="24"/>
              </w:rPr>
              <w:t>机构公章</w:t>
            </w:r>
            <w:r w:rsidRPr="00A109D7">
              <w:rPr>
                <w:rFonts w:ascii="仿宋_GB2312" w:eastAsia="仿宋_GB2312" w:hAnsi="宋体"/>
                <w:sz w:val="24"/>
              </w:rPr>
              <w:t>:</w:t>
            </w:r>
          </w:p>
          <w:p w14:paraId="3FC18969" w14:textId="77777777" w:rsidR="000645C4" w:rsidRPr="00A109D7" w:rsidRDefault="000645C4" w:rsidP="00664DDD">
            <w:pPr>
              <w:ind w:leftChars="457" w:left="960" w:firstLineChars="30" w:firstLine="72"/>
              <w:rPr>
                <w:rFonts w:ascii="仿宋_GB2312" w:eastAsia="仿宋_GB2312" w:hAnsi="宋体"/>
                <w:sz w:val="24"/>
              </w:rPr>
            </w:pPr>
            <w:r w:rsidRPr="00A109D7">
              <w:rPr>
                <w:rFonts w:ascii="仿宋_GB2312" w:eastAsia="仿宋_GB2312" w:hAnsi="宋体" w:hint="eastAsia"/>
                <w:sz w:val="24"/>
              </w:rPr>
              <w:t>负责人签章</w:t>
            </w:r>
            <w:r w:rsidRPr="00A109D7">
              <w:rPr>
                <w:rFonts w:ascii="仿宋_GB2312" w:eastAsia="仿宋_GB2312" w:hAnsi="宋体"/>
                <w:sz w:val="24"/>
              </w:rPr>
              <w:t>:</w:t>
            </w:r>
          </w:p>
          <w:p w14:paraId="7EC15C7B" w14:textId="77777777" w:rsidR="000645C4" w:rsidRPr="00A109D7" w:rsidRDefault="000645C4" w:rsidP="00664DDD">
            <w:pPr>
              <w:rPr>
                <w:rFonts w:ascii="仿宋_GB2312" w:eastAsia="仿宋_GB2312" w:hAnsi="宋体"/>
                <w:sz w:val="24"/>
              </w:rPr>
            </w:pPr>
          </w:p>
          <w:p w14:paraId="5B05C4A2" w14:textId="77777777" w:rsidR="000645C4" w:rsidRPr="00A109D7" w:rsidRDefault="000645C4" w:rsidP="00664DDD">
            <w:pPr>
              <w:ind w:firstLineChars="400" w:firstLine="960"/>
              <w:rPr>
                <w:rFonts w:ascii="仿宋_GB2312" w:eastAsia="仿宋_GB2312" w:hAnsi="宋体"/>
                <w:sz w:val="24"/>
              </w:rPr>
            </w:pPr>
            <w:r w:rsidRPr="00A109D7">
              <w:rPr>
                <w:rFonts w:ascii="仿宋_GB2312" w:eastAsia="仿宋_GB2312" w:hAnsi="宋体"/>
                <w:sz w:val="24"/>
              </w:rPr>
              <w:t xml:space="preserve">    年    月    日</w:t>
            </w:r>
          </w:p>
        </w:tc>
        <w:tc>
          <w:tcPr>
            <w:tcW w:w="4254" w:type="dxa"/>
            <w:gridSpan w:val="14"/>
            <w:vAlign w:val="center"/>
          </w:tcPr>
          <w:p w14:paraId="07554E8D" w14:textId="77777777" w:rsidR="000645C4" w:rsidRPr="00A109D7" w:rsidRDefault="000645C4" w:rsidP="00664DDD">
            <w:pPr>
              <w:rPr>
                <w:rFonts w:ascii="仿宋_GB2312" w:eastAsia="仿宋_GB2312" w:hAnsi="宋体"/>
                <w:sz w:val="24"/>
              </w:rPr>
            </w:pPr>
            <w:r w:rsidRPr="00A109D7">
              <w:rPr>
                <w:rFonts w:ascii="仿宋_GB2312" w:eastAsia="仿宋_GB2312" w:hAnsi="宋体" w:hint="eastAsia"/>
                <w:sz w:val="24"/>
              </w:rPr>
              <w:t>转入机构意见</w:t>
            </w:r>
          </w:p>
          <w:p w14:paraId="6EB32693" w14:textId="77777777" w:rsidR="000645C4" w:rsidRPr="00A109D7" w:rsidRDefault="000645C4" w:rsidP="00664DDD">
            <w:pPr>
              <w:rPr>
                <w:rFonts w:ascii="仿宋_GB2312" w:eastAsia="仿宋_GB2312" w:hAnsi="宋体"/>
                <w:sz w:val="24"/>
              </w:rPr>
            </w:pPr>
          </w:p>
          <w:p w14:paraId="69DBCDCF" w14:textId="77777777" w:rsidR="000645C4" w:rsidRPr="00A109D7" w:rsidRDefault="000645C4" w:rsidP="00664DDD">
            <w:pPr>
              <w:rPr>
                <w:rFonts w:ascii="仿宋_GB2312" w:eastAsia="仿宋_GB2312" w:hAnsi="宋体"/>
                <w:sz w:val="24"/>
              </w:rPr>
            </w:pPr>
          </w:p>
          <w:p w14:paraId="30737A82" w14:textId="77777777" w:rsidR="000645C4" w:rsidRPr="00A109D7" w:rsidRDefault="000645C4" w:rsidP="00664DDD">
            <w:pPr>
              <w:rPr>
                <w:rFonts w:ascii="仿宋_GB2312" w:eastAsia="仿宋_GB2312" w:hAnsi="宋体"/>
                <w:sz w:val="24"/>
              </w:rPr>
            </w:pPr>
          </w:p>
          <w:p w14:paraId="592F8DD0" w14:textId="77777777" w:rsidR="000645C4" w:rsidRPr="00A109D7" w:rsidRDefault="000645C4" w:rsidP="00664DDD">
            <w:pPr>
              <w:ind w:firstLineChars="400" w:firstLine="960"/>
              <w:rPr>
                <w:rFonts w:ascii="仿宋_GB2312" w:eastAsia="仿宋_GB2312" w:hAnsi="宋体"/>
                <w:sz w:val="24"/>
              </w:rPr>
            </w:pPr>
            <w:r w:rsidRPr="00A109D7">
              <w:rPr>
                <w:rFonts w:ascii="仿宋_GB2312" w:eastAsia="仿宋_GB2312" w:hAnsi="宋体" w:hint="eastAsia"/>
                <w:sz w:val="24"/>
              </w:rPr>
              <w:t>机构公章</w:t>
            </w:r>
            <w:r w:rsidRPr="00A109D7">
              <w:rPr>
                <w:rFonts w:ascii="仿宋_GB2312" w:eastAsia="仿宋_GB2312" w:hAnsi="宋体"/>
                <w:sz w:val="24"/>
              </w:rPr>
              <w:t>:</w:t>
            </w:r>
          </w:p>
          <w:p w14:paraId="1060546F" w14:textId="77777777" w:rsidR="000645C4" w:rsidRPr="00A109D7" w:rsidRDefault="000645C4" w:rsidP="00664DDD">
            <w:pPr>
              <w:ind w:firstLineChars="400" w:firstLine="960"/>
              <w:rPr>
                <w:rFonts w:ascii="仿宋_GB2312" w:eastAsia="仿宋_GB2312" w:hAnsi="宋体"/>
                <w:sz w:val="24"/>
              </w:rPr>
            </w:pPr>
            <w:r w:rsidRPr="00A109D7">
              <w:rPr>
                <w:rFonts w:ascii="仿宋_GB2312" w:eastAsia="仿宋_GB2312" w:hAnsi="宋体" w:hint="eastAsia"/>
                <w:sz w:val="24"/>
              </w:rPr>
              <w:t>负责人签章</w:t>
            </w:r>
            <w:r w:rsidRPr="00A109D7">
              <w:rPr>
                <w:rFonts w:ascii="仿宋_GB2312" w:eastAsia="仿宋_GB2312" w:hAnsi="宋体"/>
                <w:sz w:val="24"/>
              </w:rPr>
              <w:t xml:space="preserve">: </w:t>
            </w:r>
          </w:p>
          <w:p w14:paraId="5A93E111" w14:textId="77777777" w:rsidR="000645C4" w:rsidRPr="00A109D7" w:rsidRDefault="000645C4" w:rsidP="00664DDD">
            <w:pPr>
              <w:rPr>
                <w:rFonts w:ascii="仿宋_GB2312" w:eastAsia="仿宋_GB2312" w:hAnsi="宋体"/>
                <w:sz w:val="24"/>
              </w:rPr>
            </w:pPr>
          </w:p>
          <w:p w14:paraId="762E3299" w14:textId="77777777" w:rsidR="000645C4" w:rsidRPr="00A109D7" w:rsidRDefault="000645C4" w:rsidP="00664DDD">
            <w:pPr>
              <w:rPr>
                <w:rFonts w:ascii="仿宋_GB2312" w:eastAsia="仿宋_GB2312" w:hAnsi="宋体"/>
                <w:sz w:val="24"/>
              </w:rPr>
            </w:pPr>
            <w:r w:rsidRPr="00A109D7">
              <w:rPr>
                <w:rFonts w:ascii="仿宋_GB2312" w:eastAsia="仿宋_GB2312" w:hAnsi="宋体"/>
                <w:sz w:val="24"/>
              </w:rPr>
              <w:t xml:space="preserve">        年    月    日</w:t>
            </w:r>
          </w:p>
        </w:tc>
      </w:tr>
      <w:tr w:rsidR="000645C4" w:rsidRPr="00A109D7" w14:paraId="368702A3" w14:textId="77777777" w:rsidTr="006610A5">
        <w:trPr>
          <w:trHeight w:val="2721"/>
          <w:jc w:val="center"/>
        </w:trPr>
        <w:tc>
          <w:tcPr>
            <w:tcW w:w="3976" w:type="dxa"/>
            <w:gridSpan w:val="8"/>
            <w:vAlign w:val="center"/>
          </w:tcPr>
          <w:p w14:paraId="7D1A0845" w14:textId="77777777" w:rsidR="000645C4" w:rsidRPr="00A109D7" w:rsidRDefault="000645C4" w:rsidP="00664DDD">
            <w:pPr>
              <w:rPr>
                <w:rFonts w:ascii="仿宋_GB2312" w:eastAsia="仿宋_GB2312" w:hAnsi="宋体"/>
                <w:sz w:val="24"/>
              </w:rPr>
            </w:pPr>
            <w:r w:rsidRPr="00A109D7">
              <w:rPr>
                <w:rFonts w:ascii="仿宋_GB2312" w:eastAsia="仿宋_GB2312" w:hAnsi="宋体" w:hint="eastAsia"/>
                <w:sz w:val="24"/>
              </w:rPr>
              <w:t>转出地方协会管理部门意见</w:t>
            </w:r>
          </w:p>
          <w:p w14:paraId="6ABC34DA" w14:textId="77777777" w:rsidR="000645C4" w:rsidRPr="00A109D7" w:rsidRDefault="000645C4" w:rsidP="00664DDD">
            <w:pPr>
              <w:rPr>
                <w:rFonts w:ascii="仿宋_GB2312" w:eastAsia="仿宋_GB2312" w:hAnsi="宋体"/>
                <w:sz w:val="24"/>
              </w:rPr>
            </w:pPr>
          </w:p>
          <w:p w14:paraId="51447DB7" w14:textId="77777777" w:rsidR="000645C4" w:rsidRPr="00A109D7" w:rsidRDefault="000645C4" w:rsidP="00664DDD">
            <w:pPr>
              <w:rPr>
                <w:rFonts w:ascii="仿宋_GB2312" w:eastAsia="仿宋_GB2312" w:hAnsi="宋体"/>
                <w:sz w:val="24"/>
              </w:rPr>
            </w:pPr>
          </w:p>
          <w:p w14:paraId="4B97AC3F" w14:textId="77777777" w:rsidR="000645C4" w:rsidRPr="00A109D7" w:rsidRDefault="000645C4" w:rsidP="00664DDD">
            <w:pPr>
              <w:rPr>
                <w:rFonts w:ascii="仿宋_GB2312" w:eastAsia="仿宋_GB2312" w:hAnsi="宋体"/>
                <w:sz w:val="24"/>
              </w:rPr>
            </w:pPr>
          </w:p>
          <w:p w14:paraId="14B7D3C4" w14:textId="77777777" w:rsidR="000645C4" w:rsidRPr="00A109D7" w:rsidRDefault="000645C4" w:rsidP="00664DDD">
            <w:pPr>
              <w:ind w:firstLineChars="400" w:firstLine="960"/>
              <w:rPr>
                <w:rFonts w:ascii="仿宋_GB2312" w:eastAsia="仿宋_GB2312" w:hAnsi="宋体"/>
                <w:sz w:val="24"/>
              </w:rPr>
            </w:pPr>
            <w:r w:rsidRPr="00A109D7">
              <w:rPr>
                <w:rFonts w:ascii="仿宋_GB2312" w:eastAsia="仿宋_GB2312" w:hAnsi="宋体" w:hint="eastAsia"/>
                <w:sz w:val="24"/>
              </w:rPr>
              <w:t>转所专用章</w:t>
            </w:r>
            <w:r w:rsidRPr="00A109D7">
              <w:rPr>
                <w:rFonts w:ascii="仿宋_GB2312" w:eastAsia="仿宋_GB2312" w:hAnsi="宋体"/>
                <w:sz w:val="24"/>
              </w:rPr>
              <w:t>:</w:t>
            </w:r>
          </w:p>
          <w:p w14:paraId="6B43C8BD" w14:textId="77777777" w:rsidR="000645C4" w:rsidRPr="00A109D7" w:rsidRDefault="000645C4" w:rsidP="00664DDD">
            <w:pPr>
              <w:ind w:firstLineChars="400" w:firstLine="960"/>
              <w:rPr>
                <w:rFonts w:ascii="仿宋_GB2312" w:eastAsia="仿宋_GB2312" w:hAnsi="宋体"/>
                <w:sz w:val="24"/>
              </w:rPr>
            </w:pPr>
            <w:r w:rsidRPr="00A109D7">
              <w:rPr>
                <w:rFonts w:ascii="仿宋_GB2312" w:eastAsia="仿宋_GB2312" w:hAnsi="宋体" w:hint="eastAsia"/>
                <w:sz w:val="24"/>
              </w:rPr>
              <w:t>经办人签字</w:t>
            </w:r>
            <w:r w:rsidRPr="00A109D7">
              <w:rPr>
                <w:rFonts w:ascii="仿宋_GB2312" w:eastAsia="仿宋_GB2312" w:hAnsi="宋体"/>
                <w:sz w:val="24"/>
              </w:rPr>
              <w:t>:</w:t>
            </w:r>
          </w:p>
          <w:p w14:paraId="2278DFE4" w14:textId="77777777" w:rsidR="000645C4" w:rsidRPr="00A109D7" w:rsidRDefault="000645C4" w:rsidP="00664DDD">
            <w:pPr>
              <w:rPr>
                <w:rFonts w:ascii="仿宋_GB2312" w:eastAsia="仿宋_GB2312" w:hAnsi="宋体"/>
                <w:sz w:val="24"/>
              </w:rPr>
            </w:pPr>
          </w:p>
          <w:p w14:paraId="1231F098" w14:textId="77777777" w:rsidR="000645C4" w:rsidRPr="00A109D7" w:rsidRDefault="000645C4" w:rsidP="00664DDD">
            <w:pPr>
              <w:ind w:firstLine="855"/>
              <w:rPr>
                <w:rFonts w:ascii="仿宋_GB2312" w:eastAsia="仿宋_GB2312" w:hAnsi="宋体"/>
                <w:sz w:val="24"/>
              </w:rPr>
            </w:pPr>
            <w:r w:rsidRPr="00A109D7">
              <w:rPr>
                <w:rFonts w:ascii="仿宋_GB2312" w:eastAsia="仿宋_GB2312" w:hAnsi="宋体" w:hint="eastAsia"/>
                <w:sz w:val="24"/>
              </w:rPr>
              <w:t>年</w:t>
            </w:r>
            <w:r w:rsidRPr="00A109D7">
              <w:rPr>
                <w:rFonts w:ascii="仿宋_GB2312" w:eastAsia="仿宋_GB2312" w:hAnsi="宋体"/>
                <w:sz w:val="24"/>
              </w:rPr>
              <w:t xml:space="preserve">    </w:t>
            </w:r>
            <w:r w:rsidRPr="00A109D7">
              <w:rPr>
                <w:rFonts w:ascii="仿宋_GB2312" w:eastAsia="仿宋_GB2312" w:hAnsi="宋体" w:hint="eastAsia"/>
                <w:sz w:val="24"/>
              </w:rPr>
              <w:t>月</w:t>
            </w:r>
            <w:r w:rsidRPr="00A109D7">
              <w:rPr>
                <w:rFonts w:ascii="仿宋_GB2312" w:eastAsia="仿宋_GB2312" w:hAnsi="宋体"/>
                <w:sz w:val="24"/>
              </w:rPr>
              <w:t xml:space="preserve">    </w:t>
            </w:r>
            <w:r w:rsidRPr="00A109D7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4254" w:type="dxa"/>
            <w:gridSpan w:val="14"/>
            <w:vAlign w:val="center"/>
          </w:tcPr>
          <w:p w14:paraId="20E7A4A1" w14:textId="77777777" w:rsidR="000645C4" w:rsidRPr="00A109D7" w:rsidRDefault="000645C4" w:rsidP="00664DDD">
            <w:pPr>
              <w:rPr>
                <w:rFonts w:ascii="仿宋_GB2312" w:eastAsia="仿宋_GB2312" w:hAnsi="宋体"/>
                <w:sz w:val="24"/>
              </w:rPr>
            </w:pPr>
            <w:r w:rsidRPr="00A109D7">
              <w:rPr>
                <w:rFonts w:ascii="仿宋_GB2312" w:eastAsia="仿宋_GB2312" w:hAnsi="宋体" w:hint="eastAsia"/>
                <w:sz w:val="24"/>
              </w:rPr>
              <w:t>转入地方协会管理部门意见</w:t>
            </w:r>
          </w:p>
          <w:p w14:paraId="71A36ACF" w14:textId="77777777" w:rsidR="000645C4" w:rsidRPr="00A109D7" w:rsidRDefault="000645C4" w:rsidP="00664DDD">
            <w:pPr>
              <w:rPr>
                <w:rFonts w:ascii="仿宋_GB2312" w:eastAsia="仿宋_GB2312" w:hAnsi="宋体"/>
                <w:sz w:val="24"/>
              </w:rPr>
            </w:pPr>
          </w:p>
          <w:p w14:paraId="25457B7D" w14:textId="77777777" w:rsidR="000645C4" w:rsidRPr="00A109D7" w:rsidRDefault="000645C4" w:rsidP="00664DDD">
            <w:pPr>
              <w:rPr>
                <w:rFonts w:ascii="仿宋_GB2312" w:eastAsia="仿宋_GB2312" w:hAnsi="宋体"/>
                <w:sz w:val="24"/>
              </w:rPr>
            </w:pPr>
          </w:p>
          <w:p w14:paraId="759F40A6" w14:textId="77777777" w:rsidR="000645C4" w:rsidRPr="00A109D7" w:rsidRDefault="000645C4" w:rsidP="00664DDD">
            <w:pPr>
              <w:rPr>
                <w:rFonts w:ascii="仿宋_GB2312" w:eastAsia="仿宋_GB2312" w:hAnsi="宋体"/>
                <w:sz w:val="24"/>
              </w:rPr>
            </w:pPr>
          </w:p>
          <w:p w14:paraId="79802320" w14:textId="77777777" w:rsidR="000645C4" w:rsidRPr="00A109D7" w:rsidRDefault="000645C4" w:rsidP="00664DDD">
            <w:pPr>
              <w:ind w:firstLineChars="400" w:firstLine="960"/>
              <w:rPr>
                <w:rFonts w:ascii="仿宋_GB2312" w:eastAsia="仿宋_GB2312" w:hAnsi="宋体"/>
                <w:sz w:val="24"/>
              </w:rPr>
            </w:pPr>
            <w:r w:rsidRPr="00A109D7">
              <w:rPr>
                <w:rFonts w:ascii="仿宋_GB2312" w:eastAsia="仿宋_GB2312" w:hAnsi="宋体" w:hint="eastAsia"/>
                <w:sz w:val="24"/>
              </w:rPr>
              <w:t>转所专用章</w:t>
            </w:r>
            <w:r w:rsidRPr="00A109D7">
              <w:rPr>
                <w:rFonts w:ascii="仿宋_GB2312" w:eastAsia="仿宋_GB2312" w:hAnsi="宋体"/>
                <w:sz w:val="24"/>
              </w:rPr>
              <w:t>:</w:t>
            </w:r>
          </w:p>
          <w:p w14:paraId="43D0885F" w14:textId="77777777" w:rsidR="000645C4" w:rsidRPr="00A109D7" w:rsidRDefault="000645C4" w:rsidP="00664DDD">
            <w:pPr>
              <w:ind w:firstLineChars="400" w:firstLine="960"/>
              <w:rPr>
                <w:rFonts w:ascii="仿宋_GB2312" w:eastAsia="仿宋_GB2312" w:hAnsi="宋体"/>
                <w:sz w:val="24"/>
              </w:rPr>
            </w:pPr>
            <w:r w:rsidRPr="00A109D7">
              <w:rPr>
                <w:rFonts w:ascii="仿宋_GB2312" w:eastAsia="仿宋_GB2312" w:hAnsi="宋体" w:hint="eastAsia"/>
                <w:sz w:val="24"/>
              </w:rPr>
              <w:t>经办人签字</w:t>
            </w:r>
            <w:r w:rsidRPr="00A109D7">
              <w:rPr>
                <w:rFonts w:ascii="仿宋_GB2312" w:eastAsia="仿宋_GB2312" w:hAnsi="宋体"/>
                <w:sz w:val="24"/>
              </w:rPr>
              <w:t>:</w:t>
            </w:r>
          </w:p>
          <w:p w14:paraId="320C8732" w14:textId="77777777" w:rsidR="000645C4" w:rsidRPr="00A109D7" w:rsidRDefault="000645C4" w:rsidP="00664DDD">
            <w:pPr>
              <w:rPr>
                <w:rFonts w:ascii="仿宋_GB2312" w:eastAsia="仿宋_GB2312" w:hAnsi="宋体"/>
                <w:sz w:val="24"/>
              </w:rPr>
            </w:pPr>
          </w:p>
          <w:p w14:paraId="25AB451C" w14:textId="77777777" w:rsidR="000645C4" w:rsidRPr="00A109D7" w:rsidRDefault="000645C4" w:rsidP="00664DDD">
            <w:pPr>
              <w:rPr>
                <w:rFonts w:ascii="仿宋_GB2312" w:eastAsia="仿宋_GB2312" w:hAnsi="宋体"/>
                <w:sz w:val="24"/>
              </w:rPr>
            </w:pPr>
            <w:r w:rsidRPr="00A109D7">
              <w:rPr>
                <w:rFonts w:ascii="仿宋_GB2312" w:eastAsia="仿宋_GB2312" w:hAnsi="宋体"/>
                <w:sz w:val="24"/>
              </w:rPr>
              <w:t xml:space="preserve">         年    月    日</w:t>
            </w:r>
          </w:p>
        </w:tc>
      </w:tr>
    </w:tbl>
    <w:p w14:paraId="747CFB48" w14:textId="4F621582" w:rsidR="000645C4" w:rsidRPr="00A109D7" w:rsidRDefault="000645C4" w:rsidP="00664DDD">
      <w:pPr>
        <w:spacing w:line="420" w:lineRule="exact"/>
        <w:rPr>
          <w:rFonts w:ascii="仿宋_GB2312" w:eastAsia="仿宋_GB2312" w:hAnsi="Times New Roman"/>
          <w:sz w:val="24"/>
        </w:rPr>
      </w:pPr>
      <w:r w:rsidRPr="00A109D7">
        <w:rPr>
          <w:rFonts w:ascii="仿宋_GB2312" w:eastAsia="仿宋_GB2312" w:hAnsi="Times New Roman" w:hint="eastAsia"/>
          <w:sz w:val="24"/>
        </w:rPr>
        <w:t>说明：</w:t>
      </w:r>
      <w:r w:rsidR="000704B9" w:rsidRPr="00A109D7">
        <w:rPr>
          <w:rFonts w:ascii="仿宋_GB2312" w:eastAsia="仿宋_GB2312" w:hAnsi="Times New Roman"/>
          <w:sz w:val="24"/>
        </w:rPr>
        <w:t xml:space="preserve">  </w:t>
      </w:r>
      <w:r w:rsidRPr="00A109D7">
        <w:rPr>
          <w:rFonts w:ascii="仿宋_GB2312" w:eastAsia="仿宋_GB2312" w:hAnsi="Times New Roman"/>
          <w:sz w:val="24"/>
        </w:rPr>
        <w:t>1.</w:t>
      </w:r>
      <w:r w:rsidR="000704B9" w:rsidRPr="00A109D7">
        <w:rPr>
          <w:rFonts w:ascii="仿宋_GB2312" w:eastAsia="仿宋_GB2312" w:hAnsi="Times New Roman"/>
          <w:sz w:val="24"/>
        </w:rPr>
        <w:t xml:space="preserve"> </w:t>
      </w:r>
      <w:r w:rsidR="000704B9" w:rsidRPr="00A109D7">
        <w:rPr>
          <w:rFonts w:ascii="仿宋_GB2312" w:eastAsia="仿宋_GB2312" w:hAnsi="Times New Roman" w:hint="eastAsia"/>
          <w:sz w:val="24"/>
        </w:rPr>
        <w:t>本表格一式三份。</w:t>
      </w:r>
    </w:p>
    <w:p w14:paraId="5C73A661" w14:textId="4E929BC2" w:rsidR="000645C4" w:rsidRDefault="000645C4" w:rsidP="00664DDD">
      <w:pPr>
        <w:widowControl/>
        <w:shd w:val="clear" w:color="auto" w:fill="FFFFFF"/>
        <w:spacing w:line="360" w:lineRule="auto"/>
        <w:ind w:firstLineChars="400" w:firstLine="960"/>
        <w:contextualSpacing/>
        <w:rPr>
          <w:rFonts w:ascii="仿宋_GB2312" w:eastAsia="仿宋_GB2312" w:hAnsi="Times New Roman"/>
          <w:sz w:val="24"/>
        </w:rPr>
      </w:pPr>
      <w:r w:rsidRPr="00A109D7">
        <w:rPr>
          <w:rFonts w:ascii="仿宋_GB2312" w:eastAsia="仿宋_GB2312" w:hAnsi="Times New Roman"/>
          <w:sz w:val="24"/>
        </w:rPr>
        <w:t>2.</w:t>
      </w:r>
      <w:r w:rsidR="000704B9" w:rsidRPr="00A109D7">
        <w:rPr>
          <w:rFonts w:ascii="仿宋_GB2312" w:eastAsia="仿宋_GB2312" w:hAnsi="Times New Roman" w:hint="eastAsia"/>
          <w:sz w:val="24"/>
        </w:rPr>
        <w:t>本表格自转出地方协会盖章之日起30日内有效。</w:t>
      </w:r>
    </w:p>
    <w:p w14:paraId="41AEF7CE" w14:textId="36EBD94B" w:rsidR="000645C4" w:rsidRPr="006F4D7B" w:rsidRDefault="000645C4" w:rsidP="006F4D7B">
      <w:pPr>
        <w:widowControl/>
        <w:rPr>
          <w:rFonts w:ascii="仿宋_GB2312" w:eastAsia="仿宋_GB2312" w:hAnsi="Times New Roman"/>
          <w:sz w:val="24"/>
        </w:rPr>
      </w:pPr>
    </w:p>
    <w:sectPr w:rsidR="000645C4" w:rsidRPr="006F4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353088" w14:textId="77777777" w:rsidR="00FC6D33" w:rsidRDefault="00FC6D33" w:rsidP="006933EC">
      <w:r>
        <w:separator/>
      </w:r>
    </w:p>
  </w:endnote>
  <w:endnote w:type="continuationSeparator" w:id="0">
    <w:p w14:paraId="787FF6B5" w14:textId="77777777" w:rsidR="00FC6D33" w:rsidRDefault="00FC6D33" w:rsidP="00693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6236FE" w14:textId="77777777" w:rsidR="00FC6D33" w:rsidRDefault="00FC6D33" w:rsidP="006933EC">
      <w:r>
        <w:separator/>
      </w:r>
    </w:p>
  </w:footnote>
  <w:footnote w:type="continuationSeparator" w:id="0">
    <w:p w14:paraId="2C0EC42C" w14:textId="77777777" w:rsidR="00FC6D33" w:rsidRDefault="00FC6D33" w:rsidP="00693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12C46"/>
    <w:multiLevelType w:val="hybridMultilevel"/>
    <w:tmpl w:val="0E3EA99E"/>
    <w:lvl w:ilvl="0" w:tplc="249CF198">
      <w:start w:val="1"/>
      <w:numFmt w:val="japaneseCounting"/>
      <w:lvlText w:val="（%1）"/>
      <w:lvlJc w:val="left"/>
      <w:pPr>
        <w:ind w:left="233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96" w:hanging="420"/>
      </w:pPr>
    </w:lvl>
    <w:lvl w:ilvl="2" w:tplc="0409001B" w:tentative="1">
      <w:start w:val="1"/>
      <w:numFmt w:val="lowerRoman"/>
      <w:lvlText w:val="%3."/>
      <w:lvlJc w:val="right"/>
      <w:pPr>
        <w:ind w:left="2516" w:hanging="420"/>
      </w:pPr>
    </w:lvl>
    <w:lvl w:ilvl="3" w:tplc="0409000F" w:tentative="1">
      <w:start w:val="1"/>
      <w:numFmt w:val="decimal"/>
      <w:lvlText w:val="%4."/>
      <w:lvlJc w:val="left"/>
      <w:pPr>
        <w:ind w:left="2936" w:hanging="420"/>
      </w:pPr>
    </w:lvl>
    <w:lvl w:ilvl="4" w:tplc="04090019" w:tentative="1">
      <w:start w:val="1"/>
      <w:numFmt w:val="lowerLetter"/>
      <w:lvlText w:val="%5)"/>
      <w:lvlJc w:val="left"/>
      <w:pPr>
        <w:ind w:left="3356" w:hanging="420"/>
      </w:pPr>
    </w:lvl>
    <w:lvl w:ilvl="5" w:tplc="0409001B" w:tentative="1">
      <w:start w:val="1"/>
      <w:numFmt w:val="lowerRoman"/>
      <w:lvlText w:val="%6."/>
      <w:lvlJc w:val="right"/>
      <w:pPr>
        <w:ind w:left="3776" w:hanging="420"/>
      </w:pPr>
    </w:lvl>
    <w:lvl w:ilvl="6" w:tplc="0409000F" w:tentative="1">
      <w:start w:val="1"/>
      <w:numFmt w:val="decimal"/>
      <w:lvlText w:val="%7."/>
      <w:lvlJc w:val="left"/>
      <w:pPr>
        <w:ind w:left="4196" w:hanging="420"/>
      </w:pPr>
    </w:lvl>
    <w:lvl w:ilvl="7" w:tplc="04090019" w:tentative="1">
      <w:start w:val="1"/>
      <w:numFmt w:val="lowerLetter"/>
      <w:lvlText w:val="%8)"/>
      <w:lvlJc w:val="left"/>
      <w:pPr>
        <w:ind w:left="4616" w:hanging="420"/>
      </w:pPr>
    </w:lvl>
    <w:lvl w:ilvl="8" w:tplc="0409001B" w:tentative="1">
      <w:start w:val="1"/>
      <w:numFmt w:val="lowerRoman"/>
      <w:lvlText w:val="%9."/>
      <w:lvlJc w:val="right"/>
      <w:pPr>
        <w:ind w:left="5036" w:hanging="420"/>
      </w:pPr>
    </w:lvl>
  </w:abstractNum>
  <w:abstractNum w:abstractNumId="1">
    <w:nsid w:val="033773FB"/>
    <w:multiLevelType w:val="hybridMultilevel"/>
    <w:tmpl w:val="7BD03BC6"/>
    <w:lvl w:ilvl="0" w:tplc="04090017">
      <w:start w:val="1"/>
      <w:numFmt w:val="chineseCountingThousand"/>
      <w:lvlText w:val="(%1)"/>
      <w:lvlJc w:val="left"/>
      <w:pPr>
        <w:ind w:left="3583" w:firstLine="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3801" w:hanging="420"/>
      </w:pPr>
    </w:lvl>
    <w:lvl w:ilvl="2" w:tplc="0409001B" w:tentative="1">
      <w:start w:val="1"/>
      <w:numFmt w:val="lowerRoman"/>
      <w:lvlText w:val="%3."/>
      <w:lvlJc w:val="right"/>
      <w:pPr>
        <w:ind w:left="4221" w:hanging="420"/>
      </w:pPr>
    </w:lvl>
    <w:lvl w:ilvl="3" w:tplc="0409000F" w:tentative="1">
      <w:start w:val="1"/>
      <w:numFmt w:val="decimal"/>
      <w:lvlText w:val="%4."/>
      <w:lvlJc w:val="left"/>
      <w:pPr>
        <w:ind w:left="4641" w:hanging="420"/>
      </w:pPr>
    </w:lvl>
    <w:lvl w:ilvl="4" w:tplc="04090019" w:tentative="1">
      <w:start w:val="1"/>
      <w:numFmt w:val="lowerLetter"/>
      <w:lvlText w:val="%5)"/>
      <w:lvlJc w:val="left"/>
      <w:pPr>
        <w:ind w:left="5061" w:hanging="420"/>
      </w:pPr>
    </w:lvl>
    <w:lvl w:ilvl="5" w:tplc="0409001B" w:tentative="1">
      <w:start w:val="1"/>
      <w:numFmt w:val="lowerRoman"/>
      <w:lvlText w:val="%6."/>
      <w:lvlJc w:val="right"/>
      <w:pPr>
        <w:ind w:left="5481" w:hanging="420"/>
      </w:pPr>
    </w:lvl>
    <w:lvl w:ilvl="6" w:tplc="0409000F" w:tentative="1">
      <w:start w:val="1"/>
      <w:numFmt w:val="decimal"/>
      <w:lvlText w:val="%7."/>
      <w:lvlJc w:val="left"/>
      <w:pPr>
        <w:ind w:left="5901" w:hanging="420"/>
      </w:pPr>
    </w:lvl>
    <w:lvl w:ilvl="7" w:tplc="04090019" w:tentative="1">
      <w:start w:val="1"/>
      <w:numFmt w:val="lowerLetter"/>
      <w:lvlText w:val="%8)"/>
      <w:lvlJc w:val="left"/>
      <w:pPr>
        <w:ind w:left="6321" w:hanging="420"/>
      </w:pPr>
    </w:lvl>
    <w:lvl w:ilvl="8" w:tplc="0409001B" w:tentative="1">
      <w:start w:val="1"/>
      <w:numFmt w:val="lowerRoman"/>
      <w:lvlText w:val="%9."/>
      <w:lvlJc w:val="right"/>
      <w:pPr>
        <w:ind w:left="6741" w:hanging="420"/>
      </w:pPr>
    </w:lvl>
  </w:abstractNum>
  <w:abstractNum w:abstractNumId="2">
    <w:nsid w:val="058F5C55"/>
    <w:multiLevelType w:val="hybridMultilevel"/>
    <w:tmpl w:val="CFE632F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67C6063"/>
    <w:multiLevelType w:val="hybridMultilevel"/>
    <w:tmpl w:val="61C65508"/>
    <w:lvl w:ilvl="0" w:tplc="6F709B10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0C4B384D"/>
    <w:multiLevelType w:val="hybridMultilevel"/>
    <w:tmpl w:val="EE782172"/>
    <w:lvl w:ilvl="0" w:tplc="4BDA6012">
      <w:start w:val="1"/>
      <w:numFmt w:val="decimal"/>
      <w:suff w:val="nothing"/>
      <w:lvlText w:val="（%1）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801" w:hanging="420"/>
      </w:pPr>
    </w:lvl>
    <w:lvl w:ilvl="2" w:tplc="0409001B" w:tentative="1">
      <w:start w:val="1"/>
      <w:numFmt w:val="lowerRoman"/>
      <w:lvlText w:val="%3."/>
      <w:lvlJc w:val="right"/>
      <w:pPr>
        <w:ind w:left="4221" w:hanging="420"/>
      </w:pPr>
    </w:lvl>
    <w:lvl w:ilvl="3" w:tplc="0409000F" w:tentative="1">
      <w:start w:val="1"/>
      <w:numFmt w:val="decimal"/>
      <w:lvlText w:val="%4."/>
      <w:lvlJc w:val="left"/>
      <w:pPr>
        <w:ind w:left="4641" w:hanging="420"/>
      </w:pPr>
    </w:lvl>
    <w:lvl w:ilvl="4" w:tplc="04090019" w:tentative="1">
      <w:start w:val="1"/>
      <w:numFmt w:val="lowerLetter"/>
      <w:lvlText w:val="%5)"/>
      <w:lvlJc w:val="left"/>
      <w:pPr>
        <w:ind w:left="5061" w:hanging="420"/>
      </w:pPr>
    </w:lvl>
    <w:lvl w:ilvl="5" w:tplc="0409001B" w:tentative="1">
      <w:start w:val="1"/>
      <w:numFmt w:val="lowerRoman"/>
      <w:lvlText w:val="%6."/>
      <w:lvlJc w:val="right"/>
      <w:pPr>
        <w:ind w:left="5481" w:hanging="420"/>
      </w:pPr>
    </w:lvl>
    <w:lvl w:ilvl="6" w:tplc="0409000F" w:tentative="1">
      <w:start w:val="1"/>
      <w:numFmt w:val="decimal"/>
      <w:lvlText w:val="%7."/>
      <w:lvlJc w:val="left"/>
      <w:pPr>
        <w:ind w:left="5901" w:hanging="420"/>
      </w:pPr>
    </w:lvl>
    <w:lvl w:ilvl="7" w:tplc="04090019" w:tentative="1">
      <w:start w:val="1"/>
      <w:numFmt w:val="lowerLetter"/>
      <w:lvlText w:val="%8)"/>
      <w:lvlJc w:val="left"/>
      <w:pPr>
        <w:ind w:left="6321" w:hanging="420"/>
      </w:pPr>
    </w:lvl>
    <w:lvl w:ilvl="8" w:tplc="0409001B" w:tentative="1">
      <w:start w:val="1"/>
      <w:numFmt w:val="lowerRoman"/>
      <w:lvlText w:val="%9."/>
      <w:lvlJc w:val="right"/>
      <w:pPr>
        <w:ind w:left="6741" w:hanging="420"/>
      </w:pPr>
    </w:lvl>
  </w:abstractNum>
  <w:abstractNum w:abstractNumId="5">
    <w:nsid w:val="0FCA6521"/>
    <w:multiLevelType w:val="hybridMultilevel"/>
    <w:tmpl w:val="42424B12"/>
    <w:lvl w:ilvl="0" w:tplc="4D3C556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236923E9"/>
    <w:multiLevelType w:val="hybridMultilevel"/>
    <w:tmpl w:val="C40C9D26"/>
    <w:lvl w:ilvl="0" w:tplc="28E68BA2">
      <w:start w:val="1"/>
      <w:numFmt w:val="chineseCountingThousand"/>
      <w:lvlText w:val="第%1条"/>
      <w:lvlJc w:val="left"/>
      <w:pPr>
        <w:ind w:left="988" w:hanging="420"/>
      </w:pPr>
      <w:rPr>
        <w:rFonts w:hint="eastAsia"/>
        <w:b/>
        <w:lang w:val="en-US"/>
      </w:rPr>
    </w:lvl>
    <w:lvl w:ilvl="1" w:tplc="A8346062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3A35DB7"/>
    <w:multiLevelType w:val="hybridMultilevel"/>
    <w:tmpl w:val="166A4B16"/>
    <w:lvl w:ilvl="0" w:tplc="C5AA8B22">
      <w:start w:val="8"/>
      <w:numFmt w:val="japaneseCounting"/>
      <w:lvlText w:val="（%1）"/>
      <w:lvlJc w:val="left"/>
      <w:pPr>
        <w:ind w:left="207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8">
    <w:nsid w:val="31B117E7"/>
    <w:multiLevelType w:val="hybridMultilevel"/>
    <w:tmpl w:val="ACCA597E"/>
    <w:lvl w:ilvl="0" w:tplc="EE1C4E6A">
      <w:start w:val="1"/>
      <w:numFmt w:val="decimal"/>
      <w:suff w:val="nothing"/>
      <w:lvlText w:val="（%1）"/>
      <w:lvlJc w:val="left"/>
      <w:pPr>
        <w:ind w:left="3583" w:firstLine="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3801" w:hanging="420"/>
      </w:pPr>
    </w:lvl>
    <w:lvl w:ilvl="2" w:tplc="0409001B" w:tentative="1">
      <w:start w:val="1"/>
      <w:numFmt w:val="lowerRoman"/>
      <w:lvlText w:val="%3."/>
      <w:lvlJc w:val="right"/>
      <w:pPr>
        <w:ind w:left="4221" w:hanging="420"/>
      </w:pPr>
    </w:lvl>
    <w:lvl w:ilvl="3" w:tplc="0409000F" w:tentative="1">
      <w:start w:val="1"/>
      <w:numFmt w:val="decimal"/>
      <w:lvlText w:val="%4."/>
      <w:lvlJc w:val="left"/>
      <w:pPr>
        <w:ind w:left="4641" w:hanging="420"/>
      </w:pPr>
    </w:lvl>
    <w:lvl w:ilvl="4" w:tplc="04090019" w:tentative="1">
      <w:start w:val="1"/>
      <w:numFmt w:val="lowerLetter"/>
      <w:lvlText w:val="%5)"/>
      <w:lvlJc w:val="left"/>
      <w:pPr>
        <w:ind w:left="5061" w:hanging="420"/>
      </w:pPr>
    </w:lvl>
    <w:lvl w:ilvl="5" w:tplc="0409001B" w:tentative="1">
      <w:start w:val="1"/>
      <w:numFmt w:val="lowerRoman"/>
      <w:lvlText w:val="%6."/>
      <w:lvlJc w:val="right"/>
      <w:pPr>
        <w:ind w:left="5481" w:hanging="420"/>
      </w:pPr>
    </w:lvl>
    <w:lvl w:ilvl="6" w:tplc="0409000F" w:tentative="1">
      <w:start w:val="1"/>
      <w:numFmt w:val="decimal"/>
      <w:lvlText w:val="%7."/>
      <w:lvlJc w:val="left"/>
      <w:pPr>
        <w:ind w:left="5901" w:hanging="420"/>
      </w:pPr>
    </w:lvl>
    <w:lvl w:ilvl="7" w:tplc="04090019" w:tentative="1">
      <w:start w:val="1"/>
      <w:numFmt w:val="lowerLetter"/>
      <w:lvlText w:val="%8)"/>
      <w:lvlJc w:val="left"/>
      <w:pPr>
        <w:ind w:left="6321" w:hanging="420"/>
      </w:pPr>
    </w:lvl>
    <w:lvl w:ilvl="8" w:tplc="0409001B" w:tentative="1">
      <w:start w:val="1"/>
      <w:numFmt w:val="lowerRoman"/>
      <w:lvlText w:val="%9."/>
      <w:lvlJc w:val="right"/>
      <w:pPr>
        <w:ind w:left="6741" w:hanging="420"/>
      </w:pPr>
    </w:lvl>
  </w:abstractNum>
  <w:abstractNum w:abstractNumId="9">
    <w:nsid w:val="34834D69"/>
    <w:multiLevelType w:val="hybridMultilevel"/>
    <w:tmpl w:val="835CC684"/>
    <w:lvl w:ilvl="0" w:tplc="9C3AF90A">
      <w:start w:val="1"/>
      <w:numFmt w:val="chineseCountingThousand"/>
      <w:lvlText w:val="（%1）"/>
      <w:lvlJc w:val="left"/>
      <w:pPr>
        <w:ind w:left="0" w:firstLine="6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350D7F5A"/>
    <w:multiLevelType w:val="hybridMultilevel"/>
    <w:tmpl w:val="6FD259EC"/>
    <w:lvl w:ilvl="0" w:tplc="825EEC0E">
      <w:start w:val="1"/>
      <w:numFmt w:val="japaneseCounting"/>
      <w:lvlText w:val="（%1）"/>
      <w:lvlJc w:val="left"/>
      <w:pPr>
        <w:ind w:left="17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1">
    <w:nsid w:val="357C1232"/>
    <w:multiLevelType w:val="hybridMultilevel"/>
    <w:tmpl w:val="8578B5CC"/>
    <w:lvl w:ilvl="0" w:tplc="78DC2B5A">
      <w:start w:val="1"/>
      <w:numFmt w:val="japaneseCounting"/>
      <w:lvlText w:val="（%1）"/>
      <w:lvlJc w:val="left"/>
      <w:pPr>
        <w:ind w:left="1202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2" w:hanging="420"/>
      </w:pPr>
    </w:lvl>
    <w:lvl w:ilvl="2" w:tplc="0409001B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2">
    <w:nsid w:val="36A92710"/>
    <w:multiLevelType w:val="hybridMultilevel"/>
    <w:tmpl w:val="958CB082"/>
    <w:lvl w:ilvl="0" w:tplc="FBB04834">
      <w:start w:val="4"/>
      <w:numFmt w:val="japaneseCounting"/>
      <w:lvlText w:val="（%1）"/>
      <w:lvlJc w:val="left"/>
      <w:pPr>
        <w:ind w:left="1646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3">
    <w:nsid w:val="46457FA3"/>
    <w:multiLevelType w:val="hybridMultilevel"/>
    <w:tmpl w:val="59020508"/>
    <w:lvl w:ilvl="0" w:tplc="A05A2DCC">
      <w:start w:val="1"/>
      <w:numFmt w:val="japaneseCounting"/>
      <w:lvlText w:val="第%1条"/>
      <w:lvlJc w:val="left"/>
      <w:pPr>
        <w:ind w:left="1753" w:hanging="11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4">
    <w:nsid w:val="4FA5391B"/>
    <w:multiLevelType w:val="hybridMultilevel"/>
    <w:tmpl w:val="1FD8273C"/>
    <w:lvl w:ilvl="0" w:tplc="2FB21342">
      <w:start w:val="1"/>
      <w:numFmt w:val="japaneseCounting"/>
      <w:lvlText w:val="（%1）"/>
      <w:lvlJc w:val="left"/>
      <w:pPr>
        <w:ind w:left="1740" w:hanging="1080"/>
      </w:pPr>
      <w:rPr>
        <w:rFonts w:hAnsi="仿宋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5">
    <w:nsid w:val="51073184"/>
    <w:multiLevelType w:val="hybridMultilevel"/>
    <w:tmpl w:val="835CC684"/>
    <w:lvl w:ilvl="0" w:tplc="9C3AF90A">
      <w:start w:val="1"/>
      <w:numFmt w:val="chineseCountingThousand"/>
      <w:lvlText w:val="（%1）"/>
      <w:lvlJc w:val="left"/>
      <w:pPr>
        <w:ind w:left="0" w:firstLine="6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>
    <w:nsid w:val="56B76338"/>
    <w:multiLevelType w:val="hybridMultilevel"/>
    <w:tmpl w:val="57DE3A96"/>
    <w:lvl w:ilvl="0" w:tplc="13CCBFF2">
      <w:start w:val="1"/>
      <w:numFmt w:val="japaneseCounting"/>
      <w:lvlText w:val="第%1条"/>
      <w:lvlJc w:val="left"/>
      <w:pPr>
        <w:ind w:left="10059" w:hanging="420"/>
      </w:pPr>
      <w:rPr>
        <w:rFonts w:ascii="仿宋" w:eastAsia="仿宋" w:hAnsi="仿宋" w:hint="default"/>
        <w:b/>
        <w:sz w:val="32"/>
        <w:szCs w:val="32"/>
        <w:lang w:val="en-US"/>
      </w:rPr>
    </w:lvl>
    <w:lvl w:ilvl="1" w:tplc="04090019">
      <w:start w:val="1"/>
      <w:numFmt w:val="lowerLetter"/>
      <w:lvlText w:val="%2)"/>
      <w:lvlJc w:val="left"/>
      <w:pPr>
        <w:ind w:left="1589" w:hanging="420"/>
      </w:pPr>
    </w:lvl>
    <w:lvl w:ilvl="2" w:tplc="0409001B" w:tentative="1">
      <w:start w:val="1"/>
      <w:numFmt w:val="lowerRoman"/>
      <w:lvlText w:val="%3."/>
      <w:lvlJc w:val="right"/>
      <w:pPr>
        <w:ind w:left="2009" w:hanging="420"/>
      </w:pPr>
    </w:lvl>
    <w:lvl w:ilvl="3" w:tplc="0409000F" w:tentative="1">
      <w:start w:val="1"/>
      <w:numFmt w:val="decimal"/>
      <w:lvlText w:val="%4."/>
      <w:lvlJc w:val="left"/>
      <w:pPr>
        <w:ind w:left="2429" w:hanging="420"/>
      </w:pPr>
    </w:lvl>
    <w:lvl w:ilvl="4" w:tplc="04090019" w:tentative="1">
      <w:start w:val="1"/>
      <w:numFmt w:val="lowerLetter"/>
      <w:lvlText w:val="%5)"/>
      <w:lvlJc w:val="left"/>
      <w:pPr>
        <w:ind w:left="2849" w:hanging="420"/>
      </w:pPr>
    </w:lvl>
    <w:lvl w:ilvl="5" w:tplc="0409001B" w:tentative="1">
      <w:start w:val="1"/>
      <w:numFmt w:val="lowerRoman"/>
      <w:lvlText w:val="%6."/>
      <w:lvlJc w:val="right"/>
      <w:pPr>
        <w:ind w:left="3269" w:hanging="420"/>
      </w:pPr>
    </w:lvl>
    <w:lvl w:ilvl="6" w:tplc="0409000F" w:tentative="1">
      <w:start w:val="1"/>
      <w:numFmt w:val="decimal"/>
      <w:lvlText w:val="%7."/>
      <w:lvlJc w:val="left"/>
      <w:pPr>
        <w:ind w:left="3689" w:hanging="420"/>
      </w:pPr>
    </w:lvl>
    <w:lvl w:ilvl="7" w:tplc="04090019" w:tentative="1">
      <w:start w:val="1"/>
      <w:numFmt w:val="lowerLetter"/>
      <w:lvlText w:val="%8)"/>
      <w:lvlJc w:val="left"/>
      <w:pPr>
        <w:ind w:left="4109" w:hanging="420"/>
      </w:pPr>
    </w:lvl>
    <w:lvl w:ilvl="8" w:tplc="0409001B" w:tentative="1">
      <w:start w:val="1"/>
      <w:numFmt w:val="lowerRoman"/>
      <w:lvlText w:val="%9."/>
      <w:lvlJc w:val="right"/>
      <w:pPr>
        <w:ind w:left="4529" w:hanging="420"/>
      </w:pPr>
    </w:lvl>
  </w:abstractNum>
  <w:abstractNum w:abstractNumId="17">
    <w:nsid w:val="592A7668"/>
    <w:multiLevelType w:val="hybridMultilevel"/>
    <w:tmpl w:val="65D29188"/>
    <w:lvl w:ilvl="0" w:tplc="41FA65EC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8">
    <w:nsid w:val="6B9462C7"/>
    <w:multiLevelType w:val="hybridMultilevel"/>
    <w:tmpl w:val="8578B5CC"/>
    <w:lvl w:ilvl="0" w:tplc="78DC2B5A">
      <w:start w:val="1"/>
      <w:numFmt w:val="japaneseCounting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9">
    <w:nsid w:val="73CF2328"/>
    <w:multiLevelType w:val="hybridMultilevel"/>
    <w:tmpl w:val="CD1673D8"/>
    <w:lvl w:ilvl="0" w:tplc="B2421AF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0">
    <w:nsid w:val="77CF15B0"/>
    <w:multiLevelType w:val="hybridMultilevel"/>
    <w:tmpl w:val="835CC684"/>
    <w:lvl w:ilvl="0" w:tplc="9C3AF90A">
      <w:start w:val="1"/>
      <w:numFmt w:val="chineseCountingThousand"/>
      <w:lvlText w:val="（%1）"/>
      <w:lvlJc w:val="left"/>
      <w:pPr>
        <w:ind w:left="0" w:firstLine="6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1">
    <w:nsid w:val="7A4C1648"/>
    <w:multiLevelType w:val="hybridMultilevel"/>
    <w:tmpl w:val="340C2818"/>
    <w:lvl w:ilvl="0" w:tplc="EB44554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6"/>
  </w:num>
  <w:num w:numId="2">
    <w:abstractNumId w:val="4"/>
  </w:num>
  <w:num w:numId="3">
    <w:abstractNumId w:val="18"/>
  </w:num>
  <w:num w:numId="4">
    <w:abstractNumId w:val="7"/>
  </w:num>
  <w:num w:numId="5">
    <w:abstractNumId w:val="10"/>
  </w:num>
  <w:num w:numId="6">
    <w:abstractNumId w:val="14"/>
  </w:num>
  <w:num w:numId="7">
    <w:abstractNumId w:val="16"/>
  </w:num>
  <w:num w:numId="8">
    <w:abstractNumId w:val="13"/>
  </w:num>
  <w:num w:numId="9">
    <w:abstractNumId w:val="8"/>
  </w:num>
  <w:num w:numId="10">
    <w:abstractNumId w:val="1"/>
  </w:num>
  <w:num w:numId="11">
    <w:abstractNumId w:val="11"/>
  </w:num>
  <w:num w:numId="12">
    <w:abstractNumId w:val="0"/>
  </w:num>
  <w:num w:numId="13">
    <w:abstractNumId w:val="12"/>
  </w:num>
  <w:num w:numId="14">
    <w:abstractNumId w:val="19"/>
  </w:num>
  <w:num w:numId="15">
    <w:abstractNumId w:val="17"/>
  </w:num>
  <w:num w:numId="16">
    <w:abstractNumId w:val="3"/>
  </w:num>
  <w:num w:numId="17">
    <w:abstractNumId w:val="21"/>
  </w:num>
  <w:num w:numId="18">
    <w:abstractNumId w:val="15"/>
  </w:num>
  <w:num w:numId="19">
    <w:abstractNumId w:val="2"/>
  </w:num>
  <w:num w:numId="20">
    <w:abstractNumId w:val="20"/>
  </w:num>
  <w:num w:numId="21">
    <w:abstractNumId w:val="9"/>
  </w:num>
  <w:num w:numId="2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E ONE">
    <w15:presenceInfo w15:providerId="Windows Live" w15:userId="fa134e8c881a73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C300E"/>
    <w:rsid w:val="00001710"/>
    <w:rsid w:val="000030D4"/>
    <w:rsid w:val="0000482F"/>
    <w:rsid w:val="00011F08"/>
    <w:rsid w:val="00016A6B"/>
    <w:rsid w:val="00016B1E"/>
    <w:rsid w:val="000173D3"/>
    <w:rsid w:val="00017D9C"/>
    <w:rsid w:val="00020A14"/>
    <w:rsid w:val="00021912"/>
    <w:rsid w:val="00021D95"/>
    <w:rsid w:val="00024C02"/>
    <w:rsid w:val="00026642"/>
    <w:rsid w:val="0003740C"/>
    <w:rsid w:val="00040AC8"/>
    <w:rsid w:val="00042381"/>
    <w:rsid w:val="00042E8E"/>
    <w:rsid w:val="00050292"/>
    <w:rsid w:val="00050D96"/>
    <w:rsid w:val="000517EB"/>
    <w:rsid w:val="00057470"/>
    <w:rsid w:val="0006086D"/>
    <w:rsid w:val="0006102A"/>
    <w:rsid w:val="00061134"/>
    <w:rsid w:val="00062339"/>
    <w:rsid w:val="00063C3D"/>
    <w:rsid w:val="00063F0A"/>
    <w:rsid w:val="000645C4"/>
    <w:rsid w:val="00064ABF"/>
    <w:rsid w:val="00065692"/>
    <w:rsid w:val="000704B9"/>
    <w:rsid w:val="00071BFE"/>
    <w:rsid w:val="00072A03"/>
    <w:rsid w:val="00080394"/>
    <w:rsid w:val="00087AFA"/>
    <w:rsid w:val="00094E0E"/>
    <w:rsid w:val="000A01B1"/>
    <w:rsid w:val="000A2C58"/>
    <w:rsid w:val="000A32A2"/>
    <w:rsid w:val="000A3D4C"/>
    <w:rsid w:val="000A42DC"/>
    <w:rsid w:val="000A7D15"/>
    <w:rsid w:val="000B2D95"/>
    <w:rsid w:val="000B3402"/>
    <w:rsid w:val="000B35CF"/>
    <w:rsid w:val="000B41AB"/>
    <w:rsid w:val="000B5540"/>
    <w:rsid w:val="000B7464"/>
    <w:rsid w:val="000C05C7"/>
    <w:rsid w:val="000C08A2"/>
    <w:rsid w:val="000C0FEC"/>
    <w:rsid w:val="000C28BA"/>
    <w:rsid w:val="000C4AE9"/>
    <w:rsid w:val="000D1754"/>
    <w:rsid w:val="000D28C1"/>
    <w:rsid w:val="000D3A04"/>
    <w:rsid w:val="000D48EF"/>
    <w:rsid w:val="000E2C9D"/>
    <w:rsid w:val="000E2EBD"/>
    <w:rsid w:val="000E3740"/>
    <w:rsid w:val="000E4A86"/>
    <w:rsid w:val="000E4F1B"/>
    <w:rsid w:val="000F20A7"/>
    <w:rsid w:val="000F3AAE"/>
    <w:rsid w:val="000F3AF6"/>
    <w:rsid w:val="000F7458"/>
    <w:rsid w:val="0010256F"/>
    <w:rsid w:val="00102675"/>
    <w:rsid w:val="0010688A"/>
    <w:rsid w:val="0011231D"/>
    <w:rsid w:val="001170A7"/>
    <w:rsid w:val="001177D7"/>
    <w:rsid w:val="00124147"/>
    <w:rsid w:val="001261AC"/>
    <w:rsid w:val="001304D8"/>
    <w:rsid w:val="001320A8"/>
    <w:rsid w:val="00136D84"/>
    <w:rsid w:val="00144725"/>
    <w:rsid w:val="0014543E"/>
    <w:rsid w:val="00147DEA"/>
    <w:rsid w:val="00151ECE"/>
    <w:rsid w:val="00153B87"/>
    <w:rsid w:val="00161F22"/>
    <w:rsid w:val="0016417C"/>
    <w:rsid w:val="00165D3F"/>
    <w:rsid w:val="001734E1"/>
    <w:rsid w:val="00173E2D"/>
    <w:rsid w:val="00180FC3"/>
    <w:rsid w:val="00183AB4"/>
    <w:rsid w:val="00184FFC"/>
    <w:rsid w:val="001851D3"/>
    <w:rsid w:val="00185754"/>
    <w:rsid w:val="00185EED"/>
    <w:rsid w:val="00186AEC"/>
    <w:rsid w:val="00190A80"/>
    <w:rsid w:val="00194CE4"/>
    <w:rsid w:val="001A1807"/>
    <w:rsid w:val="001A71EB"/>
    <w:rsid w:val="001B1E5E"/>
    <w:rsid w:val="001B5118"/>
    <w:rsid w:val="001B6C2E"/>
    <w:rsid w:val="001B793A"/>
    <w:rsid w:val="001C16D3"/>
    <w:rsid w:val="001C1C8C"/>
    <w:rsid w:val="001C248D"/>
    <w:rsid w:val="001C5BA9"/>
    <w:rsid w:val="001D2DBC"/>
    <w:rsid w:val="001D43E9"/>
    <w:rsid w:val="001D6E71"/>
    <w:rsid w:val="001E025D"/>
    <w:rsid w:val="001E43CC"/>
    <w:rsid w:val="001E4F19"/>
    <w:rsid w:val="001E7485"/>
    <w:rsid w:val="001F5892"/>
    <w:rsid w:val="002129AD"/>
    <w:rsid w:val="00214172"/>
    <w:rsid w:val="00215AEC"/>
    <w:rsid w:val="0021718E"/>
    <w:rsid w:val="002213A6"/>
    <w:rsid w:val="00221544"/>
    <w:rsid w:val="00225EC6"/>
    <w:rsid w:val="00234C98"/>
    <w:rsid w:val="002370D7"/>
    <w:rsid w:val="002374D6"/>
    <w:rsid w:val="00240914"/>
    <w:rsid w:val="00243AA4"/>
    <w:rsid w:val="002446CF"/>
    <w:rsid w:val="00247661"/>
    <w:rsid w:val="00247CFD"/>
    <w:rsid w:val="00250D7E"/>
    <w:rsid w:val="0025184D"/>
    <w:rsid w:val="00251911"/>
    <w:rsid w:val="00254C9D"/>
    <w:rsid w:val="00254DC0"/>
    <w:rsid w:val="002553A5"/>
    <w:rsid w:val="002557A1"/>
    <w:rsid w:val="0026218D"/>
    <w:rsid w:val="00263421"/>
    <w:rsid w:val="002658D8"/>
    <w:rsid w:val="002711B9"/>
    <w:rsid w:val="002720B5"/>
    <w:rsid w:val="00272131"/>
    <w:rsid w:val="0027789F"/>
    <w:rsid w:val="00280645"/>
    <w:rsid w:val="0028294D"/>
    <w:rsid w:val="00284BC5"/>
    <w:rsid w:val="00284F46"/>
    <w:rsid w:val="00285074"/>
    <w:rsid w:val="002872E0"/>
    <w:rsid w:val="00287CE3"/>
    <w:rsid w:val="00291F45"/>
    <w:rsid w:val="002A183A"/>
    <w:rsid w:val="002A18DA"/>
    <w:rsid w:val="002A279F"/>
    <w:rsid w:val="002A449F"/>
    <w:rsid w:val="002A5B88"/>
    <w:rsid w:val="002A6779"/>
    <w:rsid w:val="002A79A6"/>
    <w:rsid w:val="002B2047"/>
    <w:rsid w:val="002B2A20"/>
    <w:rsid w:val="002C0E5E"/>
    <w:rsid w:val="002C178C"/>
    <w:rsid w:val="002C3C67"/>
    <w:rsid w:val="002C5CFA"/>
    <w:rsid w:val="002C5E31"/>
    <w:rsid w:val="002D0548"/>
    <w:rsid w:val="002D06A3"/>
    <w:rsid w:val="002D1A3B"/>
    <w:rsid w:val="002D2691"/>
    <w:rsid w:val="002D2BC2"/>
    <w:rsid w:val="002E0FF9"/>
    <w:rsid w:val="002E1333"/>
    <w:rsid w:val="002E2296"/>
    <w:rsid w:val="002E5351"/>
    <w:rsid w:val="002E5529"/>
    <w:rsid w:val="002E6540"/>
    <w:rsid w:val="002F1030"/>
    <w:rsid w:val="002F4A62"/>
    <w:rsid w:val="003002B4"/>
    <w:rsid w:val="00302BAE"/>
    <w:rsid w:val="003034C7"/>
    <w:rsid w:val="0030563D"/>
    <w:rsid w:val="0031019D"/>
    <w:rsid w:val="00310852"/>
    <w:rsid w:val="00311857"/>
    <w:rsid w:val="00311EB6"/>
    <w:rsid w:val="0031392C"/>
    <w:rsid w:val="003139D1"/>
    <w:rsid w:val="00315FC2"/>
    <w:rsid w:val="00317EA6"/>
    <w:rsid w:val="003202EB"/>
    <w:rsid w:val="00321318"/>
    <w:rsid w:val="00321B44"/>
    <w:rsid w:val="003222BD"/>
    <w:rsid w:val="00331744"/>
    <w:rsid w:val="003368EE"/>
    <w:rsid w:val="00341767"/>
    <w:rsid w:val="00341C71"/>
    <w:rsid w:val="00342504"/>
    <w:rsid w:val="00342617"/>
    <w:rsid w:val="0034308D"/>
    <w:rsid w:val="00344B1D"/>
    <w:rsid w:val="00347A6B"/>
    <w:rsid w:val="00354DE7"/>
    <w:rsid w:val="00355EFA"/>
    <w:rsid w:val="0035624E"/>
    <w:rsid w:val="00361F1A"/>
    <w:rsid w:val="003737B5"/>
    <w:rsid w:val="00383A2E"/>
    <w:rsid w:val="0038413A"/>
    <w:rsid w:val="003845C3"/>
    <w:rsid w:val="003917F5"/>
    <w:rsid w:val="0039190E"/>
    <w:rsid w:val="003954DD"/>
    <w:rsid w:val="0039667B"/>
    <w:rsid w:val="003A3E51"/>
    <w:rsid w:val="003A4114"/>
    <w:rsid w:val="003A7222"/>
    <w:rsid w:val="003A729F"/>
    <w:rsid w:val="003B0C19"/>
    <w:rsid w:val="003B16E4"/>
    <w:rsid w:val="003B1737"/>
    <w:rsid w:val="003B2835"/>
    <w:rsid w:val="003B4A0B"/>
    <w:rsid w:val="003B4B1A"/>
    <w:rsid w:val="003B5BF9"/>
    <w:rsid w:val="003C1D30"/>
    <w:rsid w:val="003C342B"/>
    <w:rsid w:val="003C3546"/>
    <w:rsid w:val="003C3E29"/>
    <w:rsid w:val="003C41CC"/>
    <w:rsid w:val="003C5B6C"/>
    <w:rsid w:val="003D161B"/>
    <w:rsid w:val="003D2516"/>
    <w:rsid w:val="003D63C8"/>
    <w:rsid w:val="003E2EA1"/>
    <w:rsid w:val="003E4898"/>
    <w:rsid w:val="003F0C34"/>
    <w:rsid w:val="003F0E48"/>
    <w:rsid w:val="003F3610"/>
    <w:rsid w:val="003F4A3E"/>
    <w:rsid w:val="003F664F"/>
    <w:rsid w:val="003F7A51"/>
    <w:rsid w:val="0040562F"/>
    <w:rsid w:val="00405711"/>
    <w:rsid w:val="004061A0"/>
    <w:rsid w:val="00407E06"/>
    <w:rsid w:val="00411C86"/>
    <w:rsid w:val="00414124"/>
    <w:rsid w:val="004158E8"/>
    <w:rsid w:val="00420CA5"/>
    <w:rsid w:val="00422136"/>
    <w:rsid w:val="004222A4"/>
    <w:rsid w:val="00423231"/>
    <w:rsid w:val="00425761"/>
    <w:rsid w:val="00427BB5"/>
    <w:rsid w:val="0043075D"/>
    <w:rsid w:val="00432FEC"/>
    <w:rsid w:val="00433F34"/>
    <w:rsid w:val="00435886"/>
    <w:rsid w:val="00435D13"/>
    <w:rsid w:val="00435FC6"/>
    <w:rsid w:val="004372B9"/>
    <w:rsid w:val="00437EDA"/>
    <w:rsid w:val="0044436B"/>
    <w:rsid w:val="004451A2"/>
    <w:rsid w:val="00445E20"/>
    <w:rsid w:val="004502AE"/>
    <w:rsid w:val="0045079C"/>
    <w:rsid w:val="00454378"/>
    <w:rsid w:val="00457428"/>
    <w:rsid w:val="00463B13"/>
    <w:rsid w:val="004717B6"/>
    <w:rsid w:val="00477270"/>
    <w:rsid w:val="004804C6"/>
    <w:rsid w:val="004814A3"/>
    <w:rsid w:val="00484AD7"/>
    <w:rsid w:val="0048643F"/>
    <w:rsid w:val="00486F50"/>
    <w:rsid w:val="00490E80"/>
    <w:rsid w:val="00490EFF"/>
    <w:rsid w:val="0049313F"/>
    <w:rsid w:val="0049553C"/>
    <w:rsid w:val="004A6AA4"/>
    <w:rsid w:val="004B3F9B"/>
    <w:rsid w:val="004C0B8B"/>
    <w:rsid w:val="004C2EBC"/>
    <w:rsid w:val="004C37DC"/>
    <w:rsid w:val="004C7D40"/>
    <w:rsid w:val="004C7E2D"/>
    <w:rsid w:val="004D2FAB"/>
    <w:rsid w:val="004D7EC6"/>
    <w:rsid w:val="004E19BD"/>
    <w:rsid w:val="004E3000"/>
    <w:rsid w:val="004E319F"/>
    <w:rsid w:val="004E66EB"/>
    <w:rsid w:val="004E72E9"/>
    <w:rsid w:val="004F3D34"/>
    <w:rsid w:val="004F46D7"/>
    <w:rsid w:val="005001EC"/>
    <w:rsid w:val="00505F76"/>
    <w:rsid w:val="00506F11"/>
    <w:rsid w:val="00506F44"/>
    <w:rsid w:val="005074A7"/>
    <w:rsid w:val="00511380"/>
    <w:rsid w:val="00511971"/>
    <w:rsid w:val="00511C2E"/>
    <w:rsid w:val="005131E7"/>
    <w:rsid w:val="005135B0"/>
    <w:rsid w:val="00522258"/>
    <w:rsid w:val="0052270A"/>
    <w:rsid w:val="00532B9D"/>
    <w:rsid w:val="00534054"/>
    <w:rsid w:val="00535CE5"/>
    <w:rsid w:val="00537ABF"/>
    <w:rsid w:val="00540F80"/>
    <w:rsid w:val="0054131C"/>
    <w:rsid w:val="0054224D"/>
    <w:rsid w:val="005513C1"/>
    <w:rsid w:val="00551543"/>
    <w:rsid w:val="005525CC"/>
    <w:rsid w:val="00553B28"/>
    <w:rsid w:val="00553F11"/>
    <w:rsid w:val="00565BCF"/>
    <w:rsid w:val="00570339"/>
    <w:rsid w:val="0057341E"/>
    <w:rsid w:val="005755DA"/>
    <w:rsid w:val="0058121F"/>
    <w:rsid w:val="005851D9"/>
    <w:rsid w:val="00595E9A"/>
    <w:rsid w:val="005A3A4D"/>
    <w:rsid w:val="005A5855"/>
    <w:rsid w:val="005A7F3A"/>
    <w:rsid w:val="005B02D0"/>
    <w:rsid w:val="005B47C3"/>
    <w:rsid w:val="005B4C2D"/>
    <w:rsid w:val="005B7DCA"/>
    <w:rsid w:val="005C18EF"/>
    <w:rsid w:val="005C403B"/>
    <w:rsid w:val="005C5228"/>
    <w:rsid w:val="005D7A39"/>
    <w:rsid w:val="005E7AEA"/>
    <w:rsid w:val="005F2733"/>
    <w:rsid w:val="005F33A9"/>
    <w:rsid w:val="005F3502"/>
    <w:rsid w:val="005F6770"/>
    <w:rsid w:val="005F72A6"/>
    <w:rsid w:val="006006C5"/>
    <w:rsid w:val="006015AE"/>
    <w:rsid w:val="0060764A"/>
    <w:rsid w:val="00610E45"/>
    <w:rsid w:val="00611CC6"/>
    <w:rsid w:val="00612788"/>
    <w:rsid w:val="006147A8"/>
    <w:rsid w:val="0061507F"/>
    <w:rsid w:val="00622482"/>
    <w:rsid w:val="00622702"/>
    <w:rsid w:val="0062282E"/>
    <w:rsid w:val="00625BDF"/>
    <w:rsid w:val="00627001"/>
    <w:rsid w:val="006304E6"/>
    <w:rsid w:val="00635CCE"/>
    <w:rsid w:val="00647006"/>
    <w:rsid w:val="00647114"/>
    <w:rsid w:val="00650C1C"/>
    <w:rsid w:val="00652DE4"/>
    <w:rsid w:val="0066091C"/>
    <w:rsid w:val="006610A5"/>
    <w:rsid w:val="00663472"/>
    <w:rsid w:val="00663CC9"/>
    <w:rsid w:val="00664DDD"/>
    <w:rsid w:val="006716A8"/>
    <w:rsid w:val="00676C9A"/>
    <w:rsid w:val="00680B0F"/>
    <w:rsid w:val="00681734"/>
    <w:rsid w:val="00682149"/>
    <w:rsid w:val="006840F4"/>
    <w:rsid w:val="00685228"/>
    <w:rsid w:val="006912A6"/>
    <w:rsid w:val="00692043"/>
    <w:rsid w:val="00692B95"/>
    <w:rsid w:val="006933EC"/>
    <w:rsid w:val="006960EF"/>
    <w:rsid w:val="00697288"/>
    <w:rsid w:val="006A20E0"/>
    <w:rsid w:val="006A2B32"/>
    <w:rsid w:val="006A4961"/>
    <w:rsid w:val="006A7F4D"/>
    <w:rsid w:val="006B07B2"/>
    <w:rsid w:val="006B2148"/>
    <w:rsid w:val="006B50F0"/>
    <w:rsid w:val="006C15BE"/>
    <w:rsid w:val="006C5757"/>
    <w:rsid w:val="006C5B21"/>
    <w:rsid w:val="006C702E"/>
    <w:rsid w:val="006E0341"/>
    <w:rsid w:val="006E2BD6"/>
    <w:rsid w:val="006E41C9"/>
    <w:rsid w:val="006E64BC"/>
    <w:rsid w:val="006E6651"/>
    <w:rsid w:val="006F2DF1"/>
    <w:rsid w:val="006F3D25"/>
    <w:rsid w:val="006F44EC"/>
    <w:rsid w:val="006F4D7B"/>
    <w:rsid w:val="006F5743"/>
    <w:rsid w:val="006F73F0"/>
    <w:rsid w:val="00705671"/>
    <w:rsid w:val="00707331"/>
    <w:rsid w:val="00710392"/>
    <w:rsid w:val="00716A58"/>
    <w:rsid w:val="007214EE"/>
    <w:rsid w:val="007227A7"/>
    <w:rsid w:val="00723AD5"/>
    <w:rsid w:val="0072412B"/>
    <w:rsid w:val="00726C84"/>
    <w:rsid w:val="00727000"/>
    <w:rsid w:val="00732B51"/>
    <w:rsid w:val="00732EB9"/>
    <w:rsid w:val="0073302B"/>
    <w:rsid w:val="00733B96"/>
    <w:rsid w:val="00734FCC"/>
    <w:rsid w:val="00736910"/>
    <w:rsid w:val="00743773"/>
    <w:rsid w:val="00743844"/>
    <w:rsid w:val="00744121"/>
    <w:rsid w:val="00744F67"/>
    <w:rsid w:val="00746E77"/>
    <w:rsid w:val="0074723A"/>
    <w:rsid w:val="00751E34"/>
    <w:rsid w:val="00753B6F"/>
    <w:rsid w:val="00754EF5"/>
    <w:rsid w:val="00755592"/>
    <w:rsid w:val="00755933"/>
    <w:rsid w:val="00760C6B"/>
    <w:rsid w:val="007613D0"/>
    <w:rsid w:val="0076235A"/>
    <w:rsid w:val="00763085"/>
    <w:rsid w:val="00764D26"/>
    <w:rsid w:val="00767ED3"/>
    <w:rsid w:val="007705C1"/>
    <w:rsid w:val="00772F6A"/>
    <w:rsid w:val="00773FD2"/>
    <w:rsid w:val="00776BBA"/>
    <w:rsid w:val="0078224A"/>
    <w:rsid w:val="00783835"/>
    <w:rsid w:val="00784850"/>
    <w:rsid w:val="0079445D"/>
    <w:rsid w:val="007946F7"/>
    <w:rsid w:val="0079511D"/>
    <w:rsid w:val="0079560D"/>
    <w:rsid w:val="00795FC5"/>
    <w:rsid w:val="007A3E18"/>
    <w:rsid w:val="007A7AF2"/>
    <w:rsid w:val="007B4459"/>
    <w:rsid w:val="007B79C0"/>
    <w:rsid w:val="007C2056"/>
    <w:rsid w:val="007C2EAA"/>
    <w:rsid w:val="007C57E4"/>
    <w:rsid w:val="007C7995"/>
    <w:rsid w:val="007D2E96"/>
    <w:rsid w:val="007D36FD"/>
    <w:rsid w:val="007D75E6"/>
    <w:rsid w:val="007D75ED"/>
    <w:rsid w:val="007E0CF2"/>
    <w:rsid w:val="007E1B18"/>
    <w:rsid w:val="007E1BFF"/>
    <w:rsid w:val="007F0117"/>
    <w:rsid w:val="007F4EA3"/>
    <w:rsid w:val="007F55BA"/>
    <w:rsid w:val="007F62FB"/>
    <w:rsid w:val="007F68F1"/>
    <w:rsid w:val="007F6F7B"/>
    <w:rsid w:val="008038F4"/>
    <w:rsid w:val="0080580F"/>
    <w:rsid w:val="00806D42"/>
    <w:rsid w:val="0081081E"/>
    <w:rsid w:val="00815395"/>
    <w:rsid w:val="0081698D"/>
    <w:rsid w:val="008217D7"/>
    <w:rsid w:val="00822FD7"/>
    <w:rsid w:val="0082332F"/>
    <w:rsid w:val="008247E5"/>
    <w:rsid w:val="008258AE"/>
    <w:rsid w:val="00827128"/>
    <w:rsid w:val="00830FDE"/>
    <w:rsid w:val="008326FF"/>
    <w:rsid w:val="00832934"/>
    <w:rsid w:val="00835EC2"/>
    <w:rsid w:val="00840A6C"/>
    <w:rsid w:val="00840C88"/>
    <w:rsid w:val="00846028"/>
    <w:rsid w:val="0084674A"/>
    <w:rsid w:val="00850DE6"/>
    <w:rsid w:val="00852C30"/>
    <w:rsid w:val="0085619D"/>
    <w:rsid w:val="00864B92"/>
    <w:rsid w:val="00865491"/>
    <w:rsid w:val="00866290"/>
    <w:rsid w:val="00876773"/>
    <w:rsid w:val="00880FCD"/>
    <w:rsid w:val="008853AB"/>
    <w:rsid w:val="00886BB3"/>
    <w:rsid w:val="008872DE"/>
    <w:rsid w:val="00892D0C"/>
    <w:rsid w:val="0089580E"/>
    <w:rsid w:val="00897BF4"/>
    <w:rsid w:val="008A2815"/>
    <w:rsid w:val="008A2988"/>
    <w:rsid w:val="008A4E91"/>
    <w:rsid w:val="008A684A"/>
    <w:rsid w:val="008B0120"/>
    <w:rsid w:val="008B6CC6"/>
    <w:rsid w:val="008B7DB1"/>
    <w:rsid w:val="008C1152"/>
    <w:rsid w:val="008D798D"/>
    <w:rsid w:val="008E2568"/>
    <w:rsid w:val="008E4541"/>
    <w:rsid w:val="008E50DC"/>
    <w:rsid w:val="008E586A"/>
    <w:rsid w:val="008E6829"/>
    <w:rsid w:val="008F655D"/>
    <w:rsid w:val="00902F8A"/>
    <w:rsid w:val="0090466C"/>
    <w:rsid w:val="009049E2"/>
    <w:rsid w:val="00905265"/>
    <w:rsid w:val="00907BFC"/>
    <w:rsid w:val="00910126"/>
    <w:rsid w:val="00910553"/>
    <w:rsid w:val="009172FC"/>
    <w:rsid w:val="00921052"/>
    <w:rsid w:val="00921E45"/>
    <w:rsid w:val="0092673C"/>
    <w:rsid w:val="00932A87"/>
    <w:rsid w:val="0093630A"/>
    <w:rsid w:val="0093795C"/>
    <w:rsid w:val="009452F1"/>
    <w:rsid w:val="009571A6"/>
    <w:rsid w:val="009614E1"/>
    <w:rsid w:val="009615FC"/>
    <w:rsid w:val="00961FB4"/>
    <w:rsid w:val="009634CB"/>
    <w:rsid w:val="0096356D"/>
    <w:rsid w:val="00970868"/>
    <w:rsid w:val="0097123F"/>
    <w:rsid w:val="00971D07"/>
    <w:rsid w:val="00972644"/>
    <w:rsid w:val="0097561D"/>
    <w:rsid w:val="009762FC"/>
    <w:rsid w:val="00980AF0"/>
    <w:rsid w:val="0098158C"/>
    <w:rsid w:val="0098246F"/>
    <w:rsid w:val="00986AE3"/>
    <w:rsid w:val="00987CB4"/>
    <w:rsid w:val="009900E8"/>
    <w:rsid w:val="00993857"/>
    <w:rsid w:val="009A50D9"/>
    <w:rsid w:val="009A5615"/>
    <w:rsid w:val="009B56F6"/>
    <w:rsid w:val="009B68DC"/>
    <w:rsid w:val="009C1757"/>
    <w:rsid w:val="009C2454"/>
    <w:rsid w:val="009C42B2"/>
    <w:rsid w:val="009C7E43"/>
    <w:rsid w:val="009D39B7"/>
    <w:rsid w:val="009D7773"/>
    <w:rsid w:val="009E249E"/>
    <w:rsid w:val="009E458A"/>
    <w:rsid w:val="009E60C6"/>
    <w:rsid w:val="009F0FC1"/>
    <w:rsid w:val="009F43D4"/>
    <w:rsid w:val="009F4F85"/>
    <w:rsid w:val="009F62F0"/>
    <w:rsid w:val="009F6EB4"/>
    <w:rsid w:val="009F6ED5"/>
    <w:rsid w:val="00A06CF8"/>
    <w:rsid w:val="00A109D7"/>
    <w:rsid w:val="00A157AD"/>
    <w:rsid w:val="00A165EC"/>
    <w:rsid w:val="00A1686C"/>
    <w:rsid w:val="00A23FC2"/>
    <w:rsid w:val="00A25269"/>
    <w:rsid w:val="00A27F5C"/>
    <w:rsid w:val="00A32195"/>
    <w:rsid w:val="00A32955"/>
    <w:rsid w:val="00A35D82"/>
    <w:rsid w:val="00A36845"/>
    <w:rsid w:val="00A40319"/>
    <w:rsid w:val="00A41344"/>
    <w:rsid w:val="00A41812"/>
    <w:rsid w:val="00A41A0A"/>
    <w:rsid w:val="00A54570"/>
    <w:rsid w:val="00A549F9"/>
    <w:rsid w:val="00A57280"/>
    <w:rsid w:val="00A64402"/>
    <w:rsid w:val="00A703EC"/>
    <w:rsid w:val="00A70BCC"/>
    <w:rsid w:val="00A72856"/>
    <w:rsid w:val="00A7363B"/>
    <w:rsid w:val="00A74A1D"/>
    <w:rsid w:val="00A763CC"/>
    <w:rsid w:val="00A8075C"/>
    <w:rsid w:val="00A83AAC"/>
    <w:rsid w:val="00A83E8A"/>
    <w:rsid w:val="00A93F9A"/>
    <w:rsid w:val="00A971F1"/>
    <w:rsid w:val="00A97531"/>
    <w:rsid w:val="00AA05C1"/>
    <w:rsid w:val="00AA08A5"/>
    <w:rsid w:val="00AA0B5E"/>
    <w:rsid w:val="00AA1E76"/>
    <w:rsid w:val="00AA1EDC"/>
    <w:rsid w:val="00AB03BD"/>
    <w:rsid w:val="00AB0EF0"/>
    <w:rsid w:val="00AB227F"/>
    <w:rsid w:val="00AB296A"/>
    <w:rsid w:val="00AB4635"/>
    <w:rsid w:val="00AB709D"/>
    <w:rsid w:val="00AB7D5E"/>
    <w:rsid w:val="00AC1757"/>
    <w:rsid w:val="00AC451F"/>
    <w:rsid w:val="00AC721B"/>
    <w:rsid w:val="00AD07E7"/>
    <w:rsid w:val="00AD1B24"/>
    <w:rsid w:val="00AD5AA9"/>
    <w:rsid w:val="00AD6A78"/>
    <w:rsid w:val="00AD7712"/>
    <w:rsid w:val="00AD7DC8"/>
    <w:rsid w:val="00AE1AC3"/>
    <w:rsid w:val="00AE4AF7"/>
    <w:rsid w:val="00AF0C14"/>
    <w:rsid w:val="00AF1362"/>
    <w:rsid w:val="00AF26EB"/>
    <w:rsid w:val="00AF3BAB"/>
    <w:rsid w:val="00AF7889"/>
    <w:rsid w:val="00B03A19"/>
    <w:rsid w:val="00B07E6A"/>
    <w:rsid w:val="00B13824"/>
    <w:rsid w:val="00B14A1C"/>
    <w:rsid w:val="00B15E2E"/>
    <w:rsid w:val="00B20141"/>
    <w:rsid w:val="00B217A9"/>
    <w:rsid w:val="00B22D2C"/>
    <w:rsid w:val="00B22FDA"/>
    <w:rsid w:val="00B247BE"/>
    <w:rsid w:val="00B320E9"/>
    <w:rsid w:val="00B34557"/>
    <w:rsid w:val="00B351BC"/>
    <w:rsid w:val="00B3744B"/>
    <w:rsid w:val="00B37CA0"/>
    <w:rsid w:val="00B4545C"/>
    <w:rsid w:val="00B613F9"/>
    <w:rsid w:val="00B62F49"/>
    <w:rsid w:val="00B70E47"/>
    <w:rsid w:val="00B727B2"/>
    <w:rsid w:val="00B77229"/>
    <w:rsid w:val="00B81334"/>
    <w:rsid w:val="00B819BF"/>
    <w:rsid w:val="00B84873"/>
    <w:rsid w:val="00B944E6"/>
    <w:rsid w:val="00B94BB2"/>
    <w:rsid w:val="00B95F48"/>
    <w:rsid w:val="00B97AF5"/>
    <w:rsid w:val="00BA1A5E"/>
    <w:rsid w:val="00BB1FF8"/>
    <w:rsid w:val="00BB6773"/>
    <w:rsid w:val="00BB7275"/>
    <w:rsid w:val="00BC0D00"/>
    <w:rsid w:val="00BC63A5"/>
    <w:rsid w:val="00BC6CD0"/>
    <w:rsid w:val="00BD2044"/>
    <w:rsid w:val="00BD2D1A"/>
    <w:rsid w:val="00BE1C60"/>
    <w:rsid w:val="00BE254B"/>
    <w:rsid w:val="00BE2EBC"/>
    <w:rsid w:val="00BE38CA"/>
    <w:rsid w:val="00BE42E0"/>
    <w:rsid w:val="00BE5F31"/>
    <w:rsid w:val="00BE6403"/>
    <w:rsid w:val="00BE71D8"/>
    <w:rsid w:val="00BF0108"/>
    <w:rsid w:val="00BF307A"/>
    <w:rsid w:val="00BF716C"/>
    <w:rsid w:val="00BF728C"/>
    <w:rsid w:val="00C00075"/>
    <w:rsid w:val="00C00949"/>
    <w:rsid w:val="00C05329"/>
    <w:rsid w:val="00C05B71"/>
    <w:rsid w:val="00C07C55"/>
    <w:rsid w:val="00C12619"/>
    <w:rsid w:val="00C1362C"/>
    <w:rsid w:val="00C144C1"/>
    <w:rsid w:val="00C148CA"/>
    <w:rsid w:val="00C210FF"/>
    <w:rsid w:val="00C3227A"/>
    <w:rsid w:val="00C336C2"/>
    <w:rsid w:val="00C35AA5"/>
    <w:rsid w:val="00C4046F"/>
    <w:rsid w:val="00C4107F"/>
    <w:rsid w:val="00C41490"/>
    <w:rsid w:val="00C4213C"/>
    <w:rsid w:val="00C439D6"/>
    <w:rsid w:val="00C442A2"/>
    <w:rsid w:val="00C50296"/>
    <w:rsid w:val="00C51445"/>
    <w:rsid w:val="00C51DE2"/>
    <w:rsid w:val="00C5251F"/>
    <w:rsid w:val="00C53C85"/>
    <w:rsid w:val="00C608F7"/>
    <w:rsid w:val="00C61D4A"/>
    <w:rsid w:val="00C6315C"/>
    <w:rsid w:val="00C64A58"/>
    <w:rsid w:val="00C668FF"/>
    <w:rsid w:val="00C669B3"/>
    <w:rsid w:val="00C712BB"/>
    <w:rsid w:val="00C72C23"/>
    <w:rsid w:val="00C74AE8"/>
    <w:rsid w:val="00C80023"/>
    <w:rsid w:val="00C813A1"/>
    <w:rsid w:val="00C843F5"/>
    <w:rsid w:val="00C865B7"/>
    <w:rsid w:val="00C86FDA"/>
    <w:rsid w:val="00C90535"/>
    <w:rsid w:val="00C94D9E"/>
    <w:rsid w:val="00C967C8"/>
    <w:rsid w:val="00CA2AC1"/>
    <w:rsid w:val="00CA31F0"/>
    <w:rsid w:val="00CA3D31"/>
    <w:rsid w:val="00CB1D91"/>
    <w:rsid w:val="00CB2C13"/>
    <w:rsid w:val="00CB71A2"/>
    <w:rsid w:val="00CC011E"/>
    <w:rsid w:val="00CC1A9D"/>
    <w:rsid w:val="00CC49AF"/>
    <w:rsid w:val="00CC4D27"/>
    <w:rsid w:val="00CD28E5"/>
    <w:rsid w:val="00CD3FB5"/>
    <w:rsid w:val="00CD5604"/>
    <w:rsid w:val="00CD630E"/>
    <w:rsid w:val="00CD76EA"/>
    <w:rsid w:val="00CE3510"/>
    <w:rsid w:val="00CE4CCC"/>
    <w:rsid w:val="00CE5DBD"/>
    <w:rsid w:val="00CE77CB"/>
    <w:rsid w:val="00CF123C"/>
    <w:rsid w:val="00CF225D"/>
    <w:rsid w:val="00CF2659"/>
    <w:rsid w:val="00CF31AC"/>
    <w:rsid w:val="00CF7DFA"/>
    <w:rsid w:val="00D01D49"/>
    <w:rsid w:val="00D05653"/>
    <w:rsid w:val="00D12D73"/>
    <w:rsid w:val="00D222ED"/>
    <w:rsid w:val="00D24A87"/>
    <w:rsid w:val="00D25013"/>
    <w:rsid w:val="00D26956"/>
    <w:rsid w:val="00D271FE"/>
    <w:rsid w:val="00D27273"/>
    <w:rsid w:val="00D30969"/>
    <w:rsid w:val="00D30C5F"/>
    <w:rsid w:val="00D3633F"/>
    <w:rsid w:val="00D36924"/>
    <w:rsid w:val="00D4299B"/>
    <w:rsid w:val="00D43F2D"/>
    <w:rsid w:val="00D45737"/>
    <w:rsid w:val="00D513E4"/>
    <w:rsid w:val="00D51B9A"/>
    <w:rsid w:val="00D53066"/>
    <w:rsid w:val="00D54CD7"/>
    <w:rsid w:val="00D57CAA"/>
    <w:rsid w:val="00D57E0A"/>
    <w:rsid w:val="00D613CF"/>
    <w:rsid w:val="00D65569"/>
    <w:rsid w:val="00D66644"/>
    <w:rsid w:val="00D6667C"/>
    <w:rsid w:val="00D67D89"/>
    <w:rsid w:val="00D71A95"/>
    <w:rsid w:val="00D74D27"/>
    <w:rsid w:val="00D8202B"/>
    <w:rsid w:val="00D865A7"/>
    <w:rsid w:val="00D903FC"/>
    <w:rsid w:val="00D91FC1"/>
    <w:rsid w:val="00D926EA"/>
    <w:rsid w:val="00D94B17"/>
    <w:rsid w:val="00D9531D"/>
    <w:rsid w:val="00DA08C5"/>
    <w:rsid w:val="00DA0F5C"/>
    <w:rsid w:val="00DA15E0"/>
    <w:rsid w:val="00DA225E"/>
    <w:rsid w:val="00DA52E4"/>
    <w:rsid w:val="00DA6A77"/>
    <w:rsid w:val="00DA72ED"/>
    <w:rsid w:val="00DA77FB"/>
    <w:rsid w:val="00DB05C2"/>
    <w:rsid w:val="00DB19DF"/>
    <w:rsid w:val="00DB4B32"/>
    <w:rsid w:val="00DC03E4"/>
    <w:rsid w:val="00DC1EBE"/>
    <w:rsid w:val="00DC25F1"/>
    <w:rsid w:val="00DC6F8A"/>
    <w:rsid w:val="00DD3343"/>
    <w:rsid w:val="00DD34A7"/>
    <w:rsid w:val="00DD3603"/>
    <w:rsid w:val="00DD3BB6"/>
    <w:rsid w:val="00DE5B89"/>
    <w:rsid w:val="00DF4654"/>
    <w:rsid w:val="00DF75E9"/>
    <w:rsid w:val="00E00142"/>
    <w:rsid w:val="00E0048A"/>
    <w:rsid w:val="00E060C5"/>
    <w:rsid w:val="00E1072E"/>
    <w:rsid w:val="00E12D37"/>
    <w:rsid w:val="00E13277"/>
    <w:rsid w:val="00E1748E"/>
    <w:rsid w:val="00E2344A"/>
    <w:rsid w:val="00E23648"/>
    <w:rsid w:val="00E244F8"/>
    <w:rsid w:val="00E27F72"/>
    <w:rsid w:val="00E3092B"/>
    <w:rsid w:val="00E30968"/>
    <w:rsid w:val="00E31F1A"/>
    <w:rsid w:val="00E32FB7"/>
    <w:rsid w:val="00E34CB5"/>
    <w:rsid w:val="00E36797"/>
    <w:rsid w:val="00E37AD6"/>
    <w:rsid w:val="00E430B3"/>
    <w:rsid w:val="00E439CC"/>
    <w:rsid w:val="00E47CF2"/>
    <w:rsid w:val="00E54191"/>
    <w:rsid w:val="00E635F6"/>
    <w:rsid w:val="00E6409B"/>
    <w:rsid w:val="00E64B79"/>
    <w:rsid w:val="00E65EEC"/>
    <w:rsid w:val="00E66E98"/>
    <w:rsid w:val="00E674D9"/>
    <w:rsid w:val="00E6769D"/>
    <w:rsid w:val="00E67FD9"/>
    <w:rsid w:val="00E71A7A"/>
    <w:rsid w:val="00E74911"/>
    <w:rsid w:val="00E766EF"/>
    <w:rsid w:val="00E87AD5"/>
    <w:rsid w:val="00E92B88"/>
    <w:rsid w:val="00E96CF7"/>
    <w:rsid w:val="00EA0ABF"/>
    <w:rsid w:val="00EA1C05"/>
    <w:rsid w:val="00EA284C"/>
    <w:rsid w:val="00EA3754"/>
    <w:rsid w:val="00EB126C"/>
    <w:rsid w:val="00EB17CD"/>
    <w:rsid w:val="00EB4C86"/>
    <w:rsid w:val="00EB7F92"/>
    <w:rsid w:val="00EC1AB0"/>
    <w:rsid w:val="00ED07D5"/>
    <w:rsid w:val="00ED1B40"/>
    <w:rsid w:val="00ED21EB"/>
    <w:rsid w:val="00ED3828"/>
    <w:rsid w:val="00ED74BE"/>
    <w:rsid w:val="00EE0559"/>
    <w:rsid w:val="00EE2927"/>
    <w:rsid w:val="00EE639D"/>
    <w:rsid w:val="00EF49D1"/>
    <w:rsid w:val="00EF4C16"/>
    <w:rsid w:val="00EF52D0"/>
    <w:rsid w:val="00EF7248"/>
    <w:rsid w:val="00F05DDA"/>
    <w:rsid w:val="00F06612"/>
    <w:rsid w:val="00F0662D"/>
    <w:rsid w:val="00F153DA"/>
    <w:rsid w:val="00F22432"/>
    <w:rsid w:val="00F24CCE"/>
    <w:rsid w:val="00F26B2B"/>
    <w:rsid w:val="00F30C28"/>
    <w:rsid w:val="00F32759"/>
    <w:rsid w:val="00F34EB8"/>
    <w:rsid w:val="00F43646"/>
    <w:rsid w:val="00F43ECE"/>
    <w:rsid w:val="00F44A05"/>
    <w:rsid w:val="00F5068A"/>
    <w:rsid w:val="00F560DE"/>
    <w:rsid w:val="00F56E00"/>
    <w:rsid w:val="00F60C06"/>
    <w:rsid w:val="00F61452"/>
    <w:rsid w:val="00F61733"/>
    <w:rsid w:val="00F62667"/>
    <w:rsid w:val="00F66949"/>
    <w:rsid w:val="00F76772"/>
    <w:rsid w:val="00F81703"/>
    <w:rsid w:val="00F8221A"/>
    <w:rsid w:val="00F83DB8"/>
    <w:rsid w:val="00F90F7F"/>
    <w:rsid w:val="00F91BE2"/>
    <w:rsid w:val="00F929A7"/>
    <w:rsid w:val="00F9366F"/>
    <w:rsid w:val="00F94BE8"/>
    <w:rsid w:val="00F95F34"/>
    <w:rsid w:val="00FA0F97"/>
    <w:rsid w:val="00FA292B"/>
    <w:rsid w:val="00FB163B"/>
    <w:rsid w:val="00FB2BD6"/>
    <w:rsid w:val="00FB3215"/>
    <w:rsid w:val="00FB37C7"/>
    <w:rsid w:val="00FB577E"/>
    <w:rsid w:val="00FB5A97"/>
    <w:rsid w:val="00FB6938"/>
    <w:rsid w:val="00FC6D33"/>
    <w:rsid w:val="00FC6F8A"/>
    <w:rsid w:val="00FD7374"/>
    <w:rsid w:val="00FE066B"/>
    <w:rsid w:val="00FE1581"/>
    <w:rsid w:val="00FE4D38"/>
    <w:rsid w:val="00FE5EDC"/>
    <w:rsid w:val="00FE6C10"/>
    <w:rsid w:val="00FF0038"/>
    <w:rsid w:val="00FF027C"/>
    <w:rsid w:val="00FF15C7"/>
    <w:rsid w:val="00FF2367"/>
    <w:rsid w:val="00FF3105"/>
    <w:rsid w:val="00FF385E"/>
    <w:rsid w:val="00FF4553"/>
    <w:rsid w:val="487C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295D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FD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4804C6"/>
    <w:pPr>
      <w:spacing w:beforeAutospacing="1" w:afterAutospacing="1"/>
      <w:jc w:val="center"/>
      <w:outlineLvl w:val="0"/>
    </w:pPr>
    <w:rPr>
      <w:rFonts w:ascii="宋体" w:eastAsia="宋体" w:hAnsi="宋体" w:cs="Times New Roman" w:hint="eastAsia"/>
      <w:b/>
      <w:kern w:val="44"/>
      <w:sz w:val="36"/>
      <w:szCs w:val="48"/>
    </w:rPr>
  </w:style>
  <w:style w:type="paragraph" w:styleId="2">
    <w:name w:val="heading 2"/>
    <w:basedOn w:val="a"/>
    <w:next w:val="a"/>
    <w:link w:val="2Char"/>
    <w:unhideWhenUsed/>
    <w:qFormat/>
    <w:rsid w:val="00A763CC"/>
    <w:pPr>
      <w:keepNext/>
      <w:keepLines/>
      <w:spacing w:before="260" w:after="260" w:line="416" w:lineRule="auto"/>
      <w:jc w:val="center"/>
      <w:outlineLvl w:val="1"/>
    </w:pPr>
    <w:rPr>
      <w:rFonts w:asciiTheme="majorHAnsi" w:eastAsia="黑体" w:hAnsiTheme="majorHAnsi" w:cstheme="majorBidi"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A763CC"/>
    <w:pPr>
      <w:keepNext/>
      <w:keepLines/>
      <w:spacing w:before="260" w:after="260" w:line="416" w:lineRule="auto"/>
      <w:jc w:val="center"/>
      <w:outlineLvl w:val="2"/>
    </w:pPr>
    <w:rPr>
      <w:rFonts w:eastAsia="楷体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693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933E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93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933E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0C08A2"/>
    <w:pPr>
      <w:ind w:firstLineChars="200" w:firstLine="420"/>
    </w:pPr>
    <w:rPr>
      <w:rFonts w:ascii="Times New Roman" w:eastAsia="宋体" w:hAnsi="Times New Roman" w:cs="Times New Roman"/>
    </w:rPr>
  </w:style>
  <w:style w:type="paragraph" w:styleId="a7">
    <w:name w:val="Title"/>
    <w:basedOn w:val="a"/>
    <w:next w:val="a"/>
    <w:link w:val="Char1"/>
    <w:qFormat/>
    <w:rsid w:val="004804C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rsid w:val="004804C6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Char">
    <w:name w:val="标题 2 Char"/>
    <w:basedOn w:val="a0"/>
    <w:link w:val="2"/>
    <w:rsid w:val="00A763CC"/>
    <w:rPr>
      <w:rFonts w:asciiTheme="majorHAnsi" w:eastAsia="黑体" w:hAnsiTheme="majorHAnsi" w:cstheme="majorBidi"/>
      <w:bCs/>
      <w:kern w:val="2"/>
      <w:sz w:val="32"/>
      <w:szCs w:val="32"/>
    </w:rPr>
  </w:style>
  <w:style w:type="paragraph" w:styleId="a8">
    <w:name w:val="Balloon Text"/>
    <w:basedOn w:val="a"/>
    <w:link w:val="Char2"/>
    <w:rsid w:val="00C144C1"/>
    <w:rPr>
      <w:sz w:val="18"/>
      <w:szCs w:val="18"/>
    </w:rPr>
  </w:style>
  <w:style w:type="character" w:customStyle="1" w:styleId="Char2">
    <w:name w:val="批注框文本 Char"/>
    <w:basedOn w:val="a0"/>
    <w:link w:val="a8"/>
    <w:rsid w:val="00C144C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3Char">
    <w:name w:val="标题 3 Char"/>
    <w:basedOn w:val="a0"/>
    <w:link w:val="3"/>
    <w:rsid w:val="00A763CC"/>
    <w:rPr>
      <w:rFonts w:asciiTheme="minorHAnsi" w:eastAsia="楷体" w:hAnsiTheme="minorHAnsi" w:cstheme="minorBidi"/>
      <w:bCs/>
      <w:kern w:val="2"/>
      <w:sz w:val="32"/>
      <w:szCs w:val="32"/>
    </w:rPr>
  </w:style>
  <w:style w:type="table" w:styleId="a9">
    <w:name w:val="Table Grid"/>
    <w:basedOn w:val="a1"/>
    <w:unhideWhenUsed/>
    <w:rsid w:val="00435D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Revision"/>
    <w:hidden/>
    <w:uiPriority w:val="99"/>
    <w:semiHidden/>
    <w:rsid w:val="00B22FDA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FD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4804C6"/>
    <w:pPr>
      <w:spacing w:beforeAutospacing="1" w:afterAutospacing="1"/>
      <w:jc w:val="center"/>
      <w:outlineLvl w:val="0"/>
    </w:pPr>
    <w:rPr>
      <w:rFonts w:ascii="宋体" w:eastAsia="宋体" w:hAnsi="宋体" w:cs="Times New Roman" w:hint="eastAsia"/>
      <w:b/>
      <w:kern w:val="44"/>
      <w:sz w:val="36"/>
      <w:szCs w:val="48"/>
    </w:rPr>
  </w:style>
  <w:style w:type="paragraph" w:styleId="2">
    <w:name w:val="heading 2"/>
    <w:basedOn w:val="a"/>
    <w:next w:val="a"/>
    <w:link w:val="2Char"/>
    <w:unhideWhenUsed/>
    <w:qFormat/>
    <w:rsid w:val="00A763CC"/>
    <w:pPr>
      <w:keepNext/>
      <w:keepLines/>
      <w:spacing w:before="260" w:after="260" w:line="416" w:lineRule="auto"/>
      <w:jc w:val="center"/>
      <w:outlineLvl w:val="1"/>
    </w:pPr>
    <w:rPr>
      <w:rFonts w:asciiTheme="majorHAnsi" w:eastAsia="黑体" w:hAnsiTheme="majorHAnsi" w:cstheme="majorBidi"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A763CC"/>
    <w:pPr>
      <w:keepNext/>
      <w:keepLines/>
      <w:spacing w:before="260" w:after="260" w:line="416" w:lineRule="auto"/>
      <w:jc w:val="center"/>
      <w:outlineLvl w:val="2"/>
    </w:pPr>
    <w:rPr>
      <w:rFonts w:eastAsia="楷体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693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933E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933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933E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0C08A2"/>
    <w:pPr>
      <w:ind w:firstLineChars="200" w:firstLine="420"/>
    </w:pPr>
    <w:rPr>
      <w:rFonts w:ascii="Times New Roman" w:eastAsia="宋体" w:hAnsi="Times New Roman" w:cs="Times New Roman"/>
    </w:rPr>
  </w:style>
  <w:style w:type="paragraph" w:styleId="a7">
    <w:name w:val="Title"/>
    <w:basedOn w:val="a"/>
    <w:next w:val="a"/>
    <w:link w:val="Char1"/>
    <w:qFormat/>
    <w:rsid w:val="004804C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rsid w:val="004804C6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Char">
    <w:name w:val="标题 2 Char"/>
    <w:basedOn w:val="a0"/>
    <w:link w:val="2"/>
    <w:rsid w:val="00A763CC"/>
    <w:rPr>
      <w:rFonts w:asciiTheme="majorHAnsi" w:eastAsia="黑体" w:hAnsiTheme="majorHAnsi" w:cstheme="majorBidi"/>
      <w:bCs/>
      <w:kern w:val="2"/>
      <w:sz w:val="32"/>
      <w:szCs w:val="32"/>
    </w:rPr>
  </w:style>
  <w:style w:type="paragraph" w:styleId="a8">
    <w:name w:val="Balloon Text"/>
    <w:basedOn w:val="a"/>
    <w:link w:val="Char2"/>
    <w:rsid w:val="00C144C1"/>
    <w:rPr>
      <w:sz w:val="18"/>
      <w:szCs w:val="18"/>
    </w:rPr>
  </w:style>
  <w:style w:type="character" w:customStyle="1" w:styleId="Char2">
    <w:name w:val="批注框文本 Char"/>
    <w:basedOn w:val="a0"/>
    <w:link w:val="a8"/>
    <w:rsid w:val="00C144C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3Char">
    <w:name w:val="标题 3 Char"/>
    <w:basedOn w:val="a0"/>
    <w:link w:val="3"/>
    <w:rsid w:val="00A763CC"/>
    <w:rPr>
      <w:rFonts w:asciiTheme="minorHAnsi" w:eastAsia="楷体" w:hAnsiTheme="minorHAnsi" w:cstheme="minorBidi"/>
      <w:bCs/>
      <w:kern w:val="2"/>
      <w:sz w:val="32"/>
      <w:szCs w:val="32"/>
    </w:rPr>
  </w:style>
  <w:style w:type="table" w:styleId="a9">
    <w:name w:val="Table Grid"/>
    <w:basedOn w:val="a1"/>
    <w:unhideWhenUsed/>
    <w:rsid w:val="00435D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Revision"/>
    <w:hidden/>
    <w:uiPriority w:val="99"/>
    <w:semiHidden/>
    <w:rsid w:val="00B22FDA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9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9A0424-2E9C-4719-9FCF-E112C0DB4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23</Pages>
  <Words>4054</Words>
  <Characters>4664</Characters>
  <Application>Microsoft Office Word</Application>
  <DocSecurity>0</DocSecurity>
  <Lines>310</Lines>
  <Paragraphs>264</Paragraphs>
  <ScaleCrop>false</ScaleCrop>
  <Company/>
  <LinksUpToDate>false</LinksUpToDate>
  <CharactersWithSpaces>8454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姜晓双</dc:creator>
  <cp:lastModifiedBy>姜晓双</cp:lastModifiedBy>
  <cp:revision>15</cp:revision>
  <cp:lastPrinted>2021-09-28T08:01:00Z</cp:lastPrinted>
  <dcterms:created xsi:type="dcterms:W3CDTF">2021-09-23T02:28:00Z</dcterms:created>
  <dcterms:modified xsi:type="dcterms:W3CDTF">2021-09-28T08:55:00Z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_DocHome">
    <vt:i4>783270972</vt:i4>
  </property>
</Properties>
</file>