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2018-2021年度山东省先进资产评估师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杜春晖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中联资产评估集团山东有限公司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田德岁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中联资产评估集团山东有限公司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王谋华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中联资产评估集团山东有限公司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刘瑞亭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中联资产评估集团山东有限公司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王松茂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中联资产评估集团山东有限公司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姚海新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天昊国际房地产土地资产评估集团有限公司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张宪海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天昊国际房地产土地资产评估集团有限公司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李秀英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天昊国际房地产土地资产评估集团有限公司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王金胜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天昊国际房地产土地资产评估集团有限公司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坤信国际资产评估（山东）集团有限公司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于万通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坤信国际资产评估（山东）集团有限公司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孙拥军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坤信国际资产评估（山东）集团有限公司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孔祥勇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坤信国际资产评估（山东）集团有限公司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邱云荣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刘兰清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山东久丰土地房地产资产评估咨询有限公司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邹叔霖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山东久丰土地房地产资产评估咨询有限公司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许卫桢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山东中评恒信资产评估有限公司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山东富润土地房地产资产评估有限公司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李坤华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山东正源和信资产评估有限公司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山东正源和信资产评估有限公司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张小军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青岛振青资产评估有限责任公司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姜培东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山东瑞华资产评估有限公司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万隆（上海）资产评估有限公司山东分公司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许萌萌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山东长恒信资产评估有限责任公司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山东长恒信资产评估有限责任公司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山东北方资产土地房地产评估咨询有限公司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北京中企华资产评估有限责任公司山东分公司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李明远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北京中企华资产评估有限责任公司山东分公司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王思峰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鹏信（山东）资产评估有限公司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杜征宇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王成平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王本霞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王兴艳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  <w:t>山东广信达土地房地产资产评估项目管理有限公司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王海洋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青岛天和资产评估有限责任公司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葛立杰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青岛天和资产评估有限责任公司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乔守朋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山东国润资产评估有限公司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王凤堂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山东天恒信土地房地产资产评估有限公司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李洪波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山东天恒信土地房地产资产评估有限公司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杨敬海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正衡资产评估（山东）有限公司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代林涛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中联资产评估集团（青岛）有限公司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贺晓亮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中联资产评估集团（青岛）有限公司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山东仁诚土地房地产资产评估有限公司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王玲娣  山东道勤恒基土地房地产资产评估有限公司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王全宁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山东天陆新房地产土地资产评估咨询有限公司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王文华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山东恒达信资产评估有限公司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山东浩信资产评估土地房地产估价有限公司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高莉莉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山东浩信资产评估土地房地产估价有限公司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张桂生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山东浩信资产评估土地房地产估价有限公司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周香兰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山东中明土地房地产资产评估有限公司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曾雄伟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青岛中天兴业土地房地产评估有限公司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冯化锋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山东坤元资产评估房地产土地估价有限公司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戚忠厚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山东中元资产评估土地房地产估价有限公司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邵金卫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  <w:t>北京北方亚事资产评估事务所（特殊普通合伙）山东分所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山东华永资产评估有限公司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蔡安民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山东博莱仕资产评估有限公司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山东智帮资产评估有限公司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颜彩霞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w w:val="93"/>
          <w:sz w:val="32"/>
          <w:szCs w:val="32"/>
          <w:lang w:val="en-US" w:eastAsia="zh-CN"/>
        </w:rPr>
        <w:t>立信土地房地产资产评估造价咨询（青岛）有限公司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谷兆钰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威海英华资产评估房地产估价有限公司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李学霞  淄博晨光资产评估房地产估价有限公司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孟秀云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潍坊力元资产评估有限公司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山东志诚土地房地产资产评估有限公司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窦希文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山东天德汇资产评估有限公司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周学龙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山东东岳联合资产评估有限公司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扬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山东东岳联合资产评估有限公司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崔宏亮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山东旭正资产评估有限公司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王海岭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青岛东信土地房地产资产评估有限公司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李寅升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青岛东信土地房地产资产评估有限公司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崔英杰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山东嘉信土地房地产资产评估有限公司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王婷婷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山东正源和信资产评估有限公司济宁分公司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刘秋杰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山东正源和信资产评估有限公司济宁分公司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刘海波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山东大明宏祥土地房地产资产评估有限公司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牟敦明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北京中和谊资产评估有限公司山东分公司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徐洪昌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北京中和谊资产评估有限公司山东分公司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蒋立颖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聊城坤信资产评估有限公司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赵德刚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淄博瑞丰四维资产评估有限公司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颜廷礼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山东坤信东诚资产评估有限公司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褚庆骞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山东忠信资产评估有限公司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山东立中资产评估事务所（普通合伙）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刘德友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山东红旗资产评估有限公司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Calibri" w:eastAsia="仿宋" w:cs="Arial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D0DA47E-C627-4BCC-9A64-F4D53A1185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6D1005-37C5-4F17-B6AA-AA5A8EED73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B87AF3-5904-4D5D-9DDF-32F4C06EA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AxYjFmMTI0MzY0NjYxYjI0NTJkODJiNGJjMDAifQ=="/>
  </w:docVars>
  <w:rsids>
    <w:rsidRoot w:val="33032C0A"/>
    <w:rsid w:val="02B8795F"/>
    <w:rsid w:val="03353CAE"/>
    <w:rsid w:val="066C0EDE"/>
    <w:rsid w:val="33032C0A"/>
    <w:rsid w:val="33AE6CDE"/>
    <w:rsid w:val="390F5864"/>
    <w:rsid w:val="3D062627"/>
    <w:rsid w:val="429D0DF8"/>
    <w:rsid w:val="50105A63"/>
    <w:rsid w:val="5BA01494"/>
    <w:rsid w:val="65F72B21"/>
    <w:rsid w:val="70BE3020"/>
    <w:rsid w:val="7E4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3110</Words>
  <Characters>3195</Characters>
  <Lines>0</Lines>
  <Paragraphs>0</Paragraphs>
  <TotalTime>65</TotalTime>
  <ScaleCrop>false</ScaleCrop>
  <LinksUpToDate>false</LinksUpToDate>
  <CharactersWithSpaces>3398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2023-01-05T00:55:00Z</dcterms:created>
  <dc:creator>小霰</dc:creator>
  <cp:lastModifiedBy>小霰</cp:lastModifiedBy>
  <cp:lastPrinted>2023-01-09T01:48:00Z</cp:lastPrinted>
  <dcterms:modified xsi:type="dcterms:W3CDTF">2023-01-09T02:54:03Z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A5199700F30D48758182DE30D17451A5</vt:lpwstr>
  </property>
</Properties>
</file>