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山东省2024年资产评估师继续教育课程内容调查问卷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贵机构所在地市为（  ），评估师人数（  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A.5人及以下   B.5-10人   C.10-30人   D.30人以上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贵机构评估师更倾向于哪种培训方式（  ）。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A.线上培训    B.面授培训  C.自主培训（如有资质）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贵机构评估师更倾向于什么时间培训（  ）。</w:t>
      </w:r>
    </w:p>
    <w:p>
      <w:pPr>
        <w:numPr>
          <w:ilvl w:val="0"/>
          <w:numId w:val="0"/>
        </w:numPr>
        <w:ind w:left="320" w:leftChars="0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A.4-6月       B.7-10月    C.11-12月  D.利用空闲时间观看网络点播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贵机构当前对自主培训的意愿（  ）。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A.无独立组织内部培训的资质，但接受参加其他机构举办的自主培训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B.满足自主培训资质，倾向于独立开展自主培训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C.满足自主培训资质，可以接受与其他机构合作或帮助其他机构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D.无资质，也无意愿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贵机构对参加面授班的意愿（  ）。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A.希望每年至少安排评估师参加一次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B.按照评估师时间择机参加</w:t>
      </w:r>
      <w:bookmarkStart w:id="0" w:name="_GoBack"/>
      <w:bookmarkEnd w:id="0"/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C.不参加，统一组织线上培训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贵机构认为面授班应加强哪方面培训（  ），若选项内不包含，请直接写在空白处。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A.职业道德建设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B.各类业务讲解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C.各类相关政策解读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D.公司内部治理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E._________________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7.当前贵机构对评估业务讲解与政策解读，最希望听哪方面课程（  ），可多选，若选项内不包含，请直接写在空白处。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A.新登记评估师培训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B.证券类业务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C.绩效评价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D.破产重组业务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E._________________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8.贵机构认为除评估师外，其他从业人员（助理人员、财务人员等）是否需要培训（  ）。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A.是           B.否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9.针对评估师继续教育，有何建议？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9B1BA"/>
    <w:multiLevelType w:val="singleLevel"/>
    <w:tmpl w:val="EC09B1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kyYmJhYmFhNTliMTZmMTE0ZmUzZmQwNGNhYTMifQ=="/>
  </w:docVars>
  <w:rsids>
    <w:rsidRoot w:val="415B3AE2"/>
    <w:rsid w:val="1B1B1EC2"/>
    <w:rsid w:val="1B660004"/>
    <w:rsid w:val="26A91904"/>
    <w:rsid w:val="415B3AE2"/>
    <w:rsid w:val="49B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592</Characters>
  <Lines>0</Lines>
  <Paragraphs>0</Paragraphs>
  <TotalTime>2</TotalTime>
  <ScaleCrop>false</ScaleCrop>
  <LinksUpToDate>false</LinksUpToDate>
  <CharactersWithSpaces>653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2023-01-12T01:39:00Z</dcterms:created>
  <dc:creator>Administrator</dc:creator>
  <cp:lastModifiedBy>曳尾于涂</cp:lastModifiedBy>
  <cp:lastPrinted>2023-01-12T07:23:00Z</cp:lastPrinted>
  <dcterms:modified xsi:type="dcterms:W3CDTF">2024-01-26T05:45:14Z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86A758EED7864C638F75E4F1619E0AA4_13</vt:lpwstr>
  </property>
</Properties>
</file>