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hint="eastAsia" w:ascii="黑体" w:hAnsi="黑体" w:eastAsia="黑体"/>
          <w:szCs w:val="32"/>
          <w:lang w:val="en-US" w:eastAsia="zh-CN"/>
        </w:rPr>
      </w:pPr>
      <w:bookmarkStart w:id="2" w:name="_GoBack"/>
      <w:bookmarkEnd w:id="2"/>
      <w:r>
        <w:rPr>
          <w:rFonts w:hint="eastAsia" w:ascii="黑体" w:hAnsi="黑体" w:eastAsia="黑体"/>
          <w:szCs w:val="32"/>
        </w:rPr>
        <w:t>附件</w:t>
      </w:r>
    </w:p>
    <w:p>
      <w:pPr>
        <w:widowControl/>
        <w:spacing w:line="560" w:lineRule="exact"/>
        <w:jc w:val="center"/>
        <w:rPr>
          <w:rFonts w:hint="eastAsia" w:ascii="方正小标宋简体" w:eastAsia="方正小标宋简体"/>
          <w:sz w:val="44"/>
          <w:szCs w:val="44"/>
          <w:lang w:val="en-US" w:eastAsia="zh-CN"/>
        </w:rPr>
      </w:pPr>
    </w:p>
    <w:p>
      <w:pPr>
        <w:widowControl/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自然资源评估业务特色机构申报表</w:t>
      </w:r>
    </w:p>
    <w:p>
      <w:pPr>
        <w:widowControl/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</w:p>
    <w:p>
      <w:pPr>
        <w:widowControl/>
        <w:spacing w:line="560" w:lineRule="exact"/>
        <w:rPr>
          <w:rFonts w:hint="eastAsia" w:ascii="宋体" w:hAnsi="宋体" w:eastAsia="宋体"/>
          <w:sz w:val="28"/>
          <w:szCs w:val="28"/>
        </w:rPr>
      </w:pPr>
      <w:r>
        <w:rPr>
          <w:rFonts w:hint="eastAsia" w:ascii="宋体" w:hAnsi="宋体" w:eastAsia="宋体" w:cs="宋体"/>
          <w:sz w:val="24"/>
          <w:szCs w:val="24"/>
        </w:rPr>
        <w:t>机构代码：                          机构名称：</w:t>
      </w:r>
    </w:p>
    <w:tbl>
      <w:tblPr>
        <w:tblStyle w:val="2"/>
        <w:tblW w:w="9055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53"/>
        <w:gridCol w:w="1216"/>
        <w:gridCol w:w="1082"/>
        <w:gridCol w:w="1330"/>
        <w:gridCol w:w="1157"/>
        <w:gridCol w:w="1434"/>
        <w:gridCol w:w="81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3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报告编码</w:t>
            </w:r>
          </w:p>
        </w:tc>
        <w:tc>
          <w:tcPr>
            <w:tcW w:w="12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报告文号</w:t>
            </w:r>
          </w:p>
        </w:tc>
        <w:tc>
          <w:tcPr>
            <w:tcW w:w="10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报告名称</w:t>
            </w:r>
          </w:p>
        </w:tc>
        <w:tc>
          <w:tcPr>
            <w:tcW w:w="13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评估对象</w:t>
            </w:r>
          </w:p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（自然资源类别）</w:t>
            </w:r>
          </w:p>
        </w:tc>
        <w:tc>
          <w:tcPr>
            <w:tcW w:w="115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经济行为是否已经实现</w:t>
            </w:r>
          </w:p>
        </w:tc>
        <w:tc>
          <w:tcPr>
            <w:tcW w:w="14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自然资源评估业务收入</w:t>
            </w:r>
          </w:p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（单位：元）</w:t>
            </w:r>
          </w:p>
        </w:tc>
        <w:tc>
          <w:tcPr>
            <w:tcW w:w="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jc w:val="center"/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7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…</w:t>
            </w:r>
          </w:p>
        </w:tc>
        <w:tc>
          <w:tcPr>
            <w:tcW w:w="13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2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0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3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14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  <w:tc>
          <w:tcPr>
            <w:tcW w:w="8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　</w:t>
            </w:r>
          </w:p>
        </w:tc>
      </w:tr>
    </w:tbl>
    <w:p>
      <w:pPr>
        <w:widowControl/>
        <w:spacing w:line="560" w:lineRule="exact"/>
        <w:rPr>
          <w:rFonts w:hint="eastAsia" w:ascii="宋体" w:hAnsi="宋体" w:eastAsia="宋体"/>
          <w:szCs w:val="21"/>
        </w:rPr>
      </w:pPr>
      <w:r>
        <w:rPr>
          <w:rFonts w:hint="eastAsia" w:ascii="宋体" w:hAnsi="宋体" w:eastAsia="宋体"/>
          <w:szCs w:val="21"/>
        </w:rPr>
        <w:t xml:space="preserve">联系人：            </w:t>
      </w:r>
      <w:r>
        <w:rPr>
          <w:rFonts w:hint="eastAsia" w:ascii="宋体" w:hAnsi="宋体" w:eastAsia="宋体" w:cs="宋体"/>
          <w:szCs w:val="21"/>
        </w:rPr>
        <w:t>联系电话</w:t>
      </w:r>
      <w:r>
        <w:rPr>
          <w:rFonts w:hint="eastAsia" w:ascii="宋体" w:hAnsi="宋体" w:eastAsia="宋体"/>
          <w:szCs w:val="21"/>
        </w:rPr>
        <w:t>：                      电子邮箱：</w:t>
      </w:r>
    </w:p>
    <w:p>
      <w:pPr>
        <w:widowControl/>
        <w:jc w:val="left"/>
        <w:rPr>
          <w:rFonts w:hint="eastAsia" w:ascii="宋体" w:hAnsi="宋体" w:eastAsia="宋体"/>
          <w:b/>
          <w:szCs w:val="21"/>
        </w:rPr>
      </w:pPr>
      <w:bookmarkStart w:id="0" w:name="_Hlk166157246"/>
      <w:bookmarkStart w:id="1" w:name="_Hlk166158061"/>
      <w:r>
        <w:rPr>
          <w:rFonts w:hint="eastAsia" w:ascii="宋体" w:hAnsi="宋体" w:eastAsia="宋体"/>
          <w:b/>
          <w:szCs w:val="21"/>
        </w:rPr>
        <w:t>注：报告编码是指中评协业务报备系统自动生成的资产评估报告编码。</w:t>
      </w:r>
      <w:bookmarkEnd w:id="0"/>
    </w:p>
    <w:bookmarkEnd w:id="1"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Microsoft YaHei UI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FmNzE1MThhM2RlMjQ2YmFjYjg4MWIxYWVlZDI5NGEifQ=="/>
  </w:docVars>
  <w:rsids>
    <w:rsidRoot w:val="00000000"/>
    <w:rsid w:val="14881664"/>
    <w:rsid w:val="5178407A"/>
    <w:rsid w:val="685F5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2024-05-20T07:19:00Z</dcterms:created>
  <dc:creator>Administrator</dc:creator>
  <cp:lastModifiedBy>曳尾于涂</cp:lastModifiedBy>
  <dcterms:modified xsi:type="dcterms:W3CDTF">2024-05-21T08:07:15Z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D146521F0B5C4571A4766D7649A934D1_13</vt:lpwstr>
  </property>
</Properties>
</file>